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D2" w:rsidRPr="00FC4015" w:rsidRDefault="00B272D2" w:rsidP="004B79D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bookmark1"/>
      <w:r w:rsidRPr="00FC4015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EB1DB9" w:rsidRPr="00FC4015">
        <w:rPr>
          <w:rFonts w:ascii="Times New Roman" w:hAnsi="Times New Roman" w:cs="Times New Roman"/>
          <w:i/>
          <w:sz w:val="20"/>
          <w:szCs w:val="20"/>
        </w:rPr>
        <w:t>2</w:t>
      </w:r>
      <w:r w:rsidRPr="00FC401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91B74" w:rsidRPr="00FC4015">
        <w:rPr>
          <w:rFonts w:ascii="Times New Roman" w:hAnsi="Times New Roman" w:cs="Times New Roman"/>
          <w:i/>
          <w:sz w:val="20"/>
          <w:szCs w:val="20"/>
        </w:rPr>
        <w:t xml:space="preserve">do </w:t>
      </w:r>
      <w:r w:rsidR="00A37222" w:rsidRPr="00FC4015">
        <w:rPr>
          <w:rFonts w:ascii="Times New Roman" w:hAnsi="Times New Roman" w:cs="Times New Roman"/>
          <w:i/>
          <w:sz w:val="20"/>
          <w:szCs w:val="20"/>
        </w:rPr>
        <w:t>Zarządzenia</w:t>
      </w:r>
      <w:r w:rsidR="00136166" w:rsidRPr="00FC4015">
        <w:rPr>
          <w:rFonts w:ascii="Times New Roman" w:hAnsi="Times New Roman" w:cs="Times New Roman"/>
          <w:i/>
          <w:sz w:val="20"/>
          <w:szCs w:val="20"/>
        </w:rPr>
        <w:t xml:space="preserve"> nr </w:t>
      </w:r>
      <w:r w:rsidR="00A37222" w:rsidRPr="00FC4015">
        <w:rPr>
          <w:rFonts w:ascii="Times New Roman" w:hAnsi="Times New Roman" w:cs="Times New Roman"/>
          <w:i/>
          <w:sz w:val="20"/>
          <w:szCs w:val="20"/>
        </w:rPr>
        <w:t>31</w:t>
      </w:r>
      <w:r w:rsidR="00136166" w:rsidRPr="00FC4015">
        <w:rPr>
          <w:rFonts w:ascii="Times New Roman" w:hAnsi="Times New Roman" w:cs="Times New Roman"/>
          <w:i/>
          <w:sz w:val="20"/>
          <w:szCs w:val="20"/>
        </w:rPr>
        <w:t>/2023/2024</w:t>
      </w:r>
      <w:r w:rsidR="00CE3695" w:rsidRPr="00FC4015">
        <w:rPr>
          <w:rFonts w:ascii="Times New Roman" w:hAnsi="Times New Roman" w:cs="Times New Roman"/>
          <w:i/>
          <w:sz w:val="20"/>
          <w:szCs w:val="20"/>
        </w:rPr>
        <w:t xml:space="preserve"> Rektora </w:t>
      </w:r>
      <w:r w:rsidR="00FC4015">
        <w:rPr>
          <w:rFonts w:ascii="Times New Roman" w:hAnsi="Times New Roman" w:cs="Times New Roman"/>
          <w:i/>
          <w:sz w:val="20"/>
          <w:szCs w:val="20"/>
        </w:rPr>
        <w:t>Uniwersytetu</w:t>
      </w:r>
      <w:r w:rsidR="00CE3695" w:rsidRPr="00FC4015">
        <w:rPr>
          <w:rFonts w:ascii="Times New Roman" w:hAnsi="Times New Roman" w:cs="Times New Roman"/>
          <w:i/>
          <w:sz w:val="20"/>
          <w:szCs w:val="20"/>
        </w:rPr>
        <w:t xml:space="preserve"> Ignatianum w Krakowie </w:t>
      </w:r>
      <w:r w:rsidR="00136166" w:rsidRPr="00FC4015"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FC4015">
        <w:rPr>
          <w:rFonts w:ascii="Times New Roman" w:hAnsi="Times New Roman" w:cs="Times New Roman"/>
          <w:i/>
          <w:sz w:val="20"/>
          <w:szCs w:val="20"/>
        </w:rPr>
        <w:t>28 lutego</w:t>
      </w:r>
      <w:bookmarkStart w:id="1" w:name="_GoBack"/>
      <w:bookmarkEnd w:id="1"/>
      <w:r w:rsidR="00136166" w:rsidRPr="00FC4015">
        <w:rPr>
          <w:rFonts w:ascii="Times New Roman" w:hAnsi="Times New Roman" w:cs="Times New Roman"/>
          <w:i/>
          <w:sz w:val="20"/>
          <w:szCs w:val="20"/>
        </w:rPr>
        <w:t xml:space="preserve"> 2024</w:t>
      </w:r>
      <w:r w:rsidR="00CE3695" w:rsidRPr="00FC4015">
        <w:rPr>
          <w:rFonts w:ascii="Times New Roman" w:hAnsi="Times New Roman" w:cs="Times New Roman"/>
          <w:i/>
          <w:sz w:val="20"/>
          <w:szCs w:val="20"/>
        </w:rPr>
        <w:t xml:space="preserve"> roku</w:t>
      </w:r>
      <w:r w:rsidR="00136166" w:rsidRPr="00FC4015">
        <w:rPr>
          <w:rFonts w:ascii="Times New Roman" w:hAnsi="Times New Roman" w:cs="Times New Roman"/>
          <w:i/>
          <w:sz w:val="20"/>
          <w:szCs w:val="20"/>
        </w:rPr>
        <w:br/>
      </w:r>
      <w:r w:rsidR="00CE3695" w:rsidRPr="00FC401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272D2" w:rsidRPr="004B79DA" w:rsidRDefault="00B272D2" w:rsidP="00B272D2">
      <w:pPr>
        <w:pStyle w:val="Nagwek20"/>
        <w:keepNext/>
        <w:keepLines/>
        <w:shd w:val="clear" w:color="auto" w:fill="auto"/>
        <w:spacing w:after="180" w:line="240" w:lineRule="auto"/>
        <w:rPr>
          <w:rFonts w:ascii="Times New Roman" w:hAnsi="Times New Roman" w:cs="Times New Roman"/>
          <w:b/>
        </w:rPr>
      </w:pPr>
      <w:r w:rsidRPr="004B79DA">
        <w:rPr>
          <w:rFonts w:ascii="Times New Roman" w:hAnsi="Times New Roman" w:cs="Times New Roman"/>
          <w:b/>
        </w:rPr>
        <w:t>EFEKTY UCZENIA SIĘ</w:t>
      </w:r>
    </w:p>
    <w:p w:rsidR="00B272D2" w:rsidRPr="004B79DA" w:rsidRDefault="00B272D2" w:rsidP="00B272D2">
      <w:pPr>
        <w:pStyle w:val="Nagwek20"/>
        <w:keepNext/>
        <w:keepLines/>
        <w:shd w:val="clear" w:color="auto" w:fill="auto"/>
        <w:spacing w:after="180" w:line="240" w:lineRule="auto"/>
        <w:rPr>
          <w:rFonts w:ascii="Times New Roman" w:hAnsi="Times New Roman" w:cs="Times New Roman"/>
        </w:rPr>
      </w:pPr>
      <w:r w:rsidRPr="004B79DA">
        <w:rPr>
          <w:rFonts w:ascii="Times New Roman" w:hAnsi="Times New Roman" w:cs="Times New Roman"/>
        </w:rPr>
        <w:t>(opis zakładanych efektów uczenia się dla kierunków w odniesieniu do charakterystyk drugi</w:t>
      </w:r>
      <w:r w:rsidR="00EA29EA" w:rsidRPr="004B79DA">
        <w:rPr>
          <w:rFonts w:ascii="Times New Roman" w:hAnsi="Times New Roman" w:cs="Times New Roman"/>
        </w:rPr>
        <w:t xml:space="preserve">ego stopnia efektów uczenia się </w:t>
      </w:r>
      <w:r w:rsidRPr="004B79DA">
        <w:rPr>
          <w:rFonts w:ascii="Times New Roman" w:hAnsi="Times New Roman" w:cs="Times New Roman"/>
        </w:rPr>
        <w:t>dla kwalifikacji na poziomach 6-8 Polskiej Ramy Kwalifikacji)</w:t>
      </w:r>
      <w:bookmarkEnd w:id="0"/>
    </w:p>
    <w:p w:rsidR="00B272D2" w:rsidRPr="004B79DA" w:rsidRDefault="00B272D2" w:rsidP="00B272D2">
      <w:pPr>
        <w:pStyle w:val="Nagwek20"/>
        <w:keepNext/>
        <w:keepLines/>
        <w:shd w:val="clear" w:color="auto" w:fill="auto"/>
        <w:rPr>
          <w:rFonts w:ascii="Times New Roman" w:hAnsi="Times New Roman" w:cs="Times New Roman"/>
        </w:rPr>
      </w:pPr>
      <w:bookmarkStart w:id="2" w:name="bookmark2"/>
      <w:r w:rsidRPr="004B79DA">
        <w:rPr>
          <w:rFonts w:ascii="Times New Roman" w:hAnsi="Times New Roman" w:cs="Times New Roman"/>
        </w:rPr>
        <w:t xml:space="preserve">Jednostka: </w:t>
      </w:r>
      <w:r w:rsidRPr="004B79DA">
        <w:rPr>
          <w:rFonts w:ascii="Times New Roman" w:hAnsi="Times New Roman" w:cs="Times New Roman"/>
        </w:rPr>
        <w:br/>
        <w:t xml:space="preserve">Nazwa kierunku studiów: </w:t>
      </w:r>
      <w:bookmarkEnd w:id="2"/>
    </w:p>
    <w:p w:rsidR="00CC69C8" w:rsidRPr="004B79DA" w:rsidRDefault="00B272D2" w:rsidP="00B272D2">
      <w:pPr>
        <w:pStyle w:val="Nagwek20"/>
        <w:keepNext/>
        <w:keepLines/>
        <w:shd w:val="clear" w:color="auto" w:fill="auto"/>
        <w:rPr>
          <w:rFonts w:ascii="Times New Roman" w:hAnsi="Times New Roman" w:cs="Times New Roman"/>
        </w:rPr>
      </w:pPr>
      <w:bookmarkStart w:id="3" w:name="bookmark3"/>
      <w:r w:rsidRPr="004B79DA">
        <w:rPr>
          <w:rFonts w:ascii="Times New Roman" w:hAnsi="Times New Roman" w:cs="Times New Roman"/>
        </w:rPr>
        <w:t xml:space="preserve">Poziom kształcenia: </w:t>
      </w:r>
      <w:r w:rsidRPr="004B79DA">
        <w:rPr>
          <w:rFonts w:ascii="Times New Roman" w:hAnsi="Times New Roman" w:cs="Times New Roman"/>
        </w:rPr>
        <w:br/>
        <w:t xml:space="preserve">Profil kształcenia: </w:t>
      </w:r>
      <w:bookmarkEnd w:id="3"/>
    </w:p>
    <w:tbl>
      <w:tblPr>
        <w:tblOverlap w:val="never"/>
        <w:tblW w:w="111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4320"/>
        <w:gridCol w:w="2270"/>
        <w:gridCol w:w="2261"/>
      </w:tblGrid>
      <w:tr w:rsidR="00B272D2" w:rsidRPr="004B79DA" w:rsidTr="0020021D">
        <w:trPr>
          <w:trHeight w:hRule="exact" w:val="68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efektu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efektu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Odniesienie do uniwersalnych charakterystyk PRK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Odniesienie do charakterystyk II stopnia PRK</w:t>
            </w:r>
          </w:p>
        </w:tc>
      </w:tr>
      <w:tr w:rsidR="00B272D2" w:rsidRPr="004B79DA" w:rsidTr="0020021D">
        <w:trPr>
          <w:trHeight w:hRule="exact" w:val="27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ind w:left="2960"/>
              <w:rPr>
                <w:rFonts w:ascii="Times New Roman" w:hAnsi="Times New Roman" w:cs="Times New Roman"/>
                <w:sz w:val="20"/>
                <w:szCs w:val="20"/>
              </w:rPr>
            </w:pPr>
            <w:r w:rsidRPr="004B7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2D2" w:rsidRPr="004B79DA" w:rsidTr="0020021D">
        <w:trPr>
          <w:trHeight w:hRule="exact" w:val="67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2D2" w:rsidRPr="004B79DA" w:rsidTr="0020021D">
        <w:trPr>
          <w:trHeight w:hRule="exact" w:val="68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2D2" w:rsidRPr="004B79DA" w:rsidTr="0020021D">
        <w:trPr>
          <w:trHeight w:hRule="exact" w:val="274"/>
          <w:jc w:val="center"/>
        </w:trPr>
        <w:tc>
          <w:tcPr>
            <w:tcW w:w="11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272D2" w:rsidRPr="004B79DA" w:rsidTr="0020021D">
        <w:trPr>
          <w:trHeight w:hRule="exact" w:val="68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2D2" w:rsidRPr="004B79DA" w:rsidTr="0020021D">
        <w:trPr>
          <w:trHeight w:hRule="exact" w:val="68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2D2" w:rsidRPr="004B79DA" w:rsidTr="0020021D">
        <w:trPr>
          <w:trHeight w:hRule="exact" w:val="274"/>
          <w:jc w:val="center"/>
        </w:trPr>
        <w:tc>
          <w:tcPr>
            <w:tcW w:w="11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272D2" w:rsidRPr="004B79DA" w:rsidTr="0020021D">
        <w:trPr>
          <w:trHeight w:hRule="exact" w:val="69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2D2" w:rsidRPr="004B79DA" w:rsidTr="00B272D2">
        <w:trPr>
          <w:trHeight w:hRule="exact" w:val="73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D2" w:rsidRPr="004B79DA" w:rsidRDefault="00B272D2" w:rsidP="0020021D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72D2" w:rsidRPr="004B79DA" w:rsidRDefault="00B272D2" w:rsidP="00B272D2">
      <w:pPr>
        <w:pStyle w:val="Nagwek20"/>
        <w:keepNext/>
        <w:keepLines/>
        <w:shd w:val="clear" w:color="auto" w:fill="auto"/>
        <w:rPr>
          <w:rFonts w:ascii="Times New Roman" w:hAnsi="Times New Roman" w:cs="Times New Roman"/>
        </w:rPr>
      </w:pP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>Użyte skróty (za rozporządzeniem MNiSW):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 xml:space="preserve">Po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>: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4B79DA">
        <w:rPr>
          <w:rFonts w:ascii="Times New Roman" w:hAnsi="Times New Roman" w:cs="Times New Roman"/>
          <w:sz w:val="20"/>
          <w:szCs w:val="20"/>
        </w:rPr>
        <w:t xml:space="preserve"> -efekty w zakresie wiedzy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>U -efekty w zakresie umiejętności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>K -efekty w zakresie kompetencji społecznych</w:t>
      </w:r>
    </w:p>
    <w:p w:rsidR="00B272D2" w:rsidRPr="004B79DA" w:rsidRDefault="00B272D2" w:rsidP="00B272D2">
      <w:pPr>
        <w:pStyle w:val="Teksttreci0"/>
        <w:shd w:val="clear" w:color="auto" w:fill="auto"/>
        <w:spacing w:after="160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>01, 02, 03, etc. -kolejne numery efektu kształcenia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 xml:space="preserve">G (drugie po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>) -Zakres i głębia -kompletność perspektywy poznawczej i zależności;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 xml:space="preserve">K (drugie po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>) -Kontekst-uwarunkowania, skutki;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 xml:space="preserve">W (drugie po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>) -Wykorzystanie wiedzy -rozwiązywane problemy i wykonywane zadania;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 xml:space="preserve">K (drugie po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>) -Komunikowanie się -odbieranie i tworzenie wypowiedzi, upowszechnienie wiedzy w środowisku naukowym i posługiwanie się językiem obcym;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 xml:space="preserve">O -(drugie po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>) -Organizacja pracy -planowanie i praca zespołowa;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 xml:space="preserve">U -(drugie po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>) -Uczenie się -planowanie własnego rozwoju i rozwoju innych osób;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 xml:space="preserve">K -(drugie po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 xml:space="preserve">) -Oceny -krytyczne podejście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oceny;O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 xml:space="preserve"> -(drugie po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>) -Odpowiedzialność -wypełnienie zobowiązań społecznych i działanie rzecz interesu publicznego;</w:t>
      </w:r>
    </w:p>
    <w:p w:rsidR="00B272D2" w:rsidRPr="004B79DA" w:rsidRDefault="00B272D2" w:rsidP="00B272D2">
      <w:pPr>
        <w:pStyle w:val="Teksttreci0"/>
        <w:shd w:val="clear" w:color="auto" w:fill="auto"/>
        <w:spacing w:after="160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 xml:space="preserve">R -(drugie po </w:t>
      </w:r>
      <w:proofErr w:type="spellStart"/>
      <w:r w:rsidRPr="004B79DA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4B79DA">
        <w:rPr>
          <w:rFonts w:ascii="Times New Roman" w:hAnsi="Times New Roman" w:cs="Times New Roman"/>
          <w:sz w:val="20"/>
          <w:szCs w:val="20"/>
        </w:rPr>
        <w:t>) -Rola zawodo</w:t>
      </w:r>
      <w:r w:rsidR="00EA29EA" w:rsidRPr="004B79DA">
        <w:rPr>
          <w:rFonts w:ascii="Times New Roman" w:hAnsi="Times New Roman" w:cs="Times New Roman"/>
          <w:sz w:val="20"/>
          <w:szCs w:val="20"/>
        </w:rPr>
        <w:t>wa -niezależność i rozwój etosu;</w:t>
      </w:r>
    </w:p>
    <w:p w:rsidR="00B272D2" w:rsidRPr="004B79DA" w:rsidRDefault="00B272D2" w:rsidP="00B272D2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>P6U_W, P6U_U, P6U_K -składniki opisu uniwersalnych charakterystyk pierwszego stopnia odpowiednio dla wiedzy,</w:t>
      </w:r>
    </w:p>
    <w:p w:rsidR="00DA53D3" w:rsidRPr="004B79DA" w:rsidRDefault="00B272D2" w:rsidP="00DA53D3">
      <w:pPr>
        <w:pStyle w:val="Teksttreci0"/>
        <w:shd w:val="clear" w:color="auto" w:fill="auto"/>
        <w:spacing w:after="160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>umiejętności i kompetencji społecznych dla kwalifikacji na 6poziomie P</w:t>
      </w:r>
      <w:r w:rsidR="00EA29EA" w:rsidRPr="004B79DA">
        <w:rPr>
          <w:rFonts w:ascii="Times New Roman" w:hAnsi="Times New Roman" w:cs="Times New Roman"/>
          <w:sz w:val="20"/>
          <w:szCs w:val="20"/>
        </w:rPr>
        <w:t>olskiej Ramy Kwalifikacji (PRK);</w:t>
      </w:r>
    </w:p>
    <w:p w:rsidR="00DA53D3" w:rsidRPr="004B79DA" w:rsidRDefault="00B272D2" w:rsidP="00DA53D3">
      <w:pPr>
        <w:pStyle w:val="Teksttreci0"/>
        <w:shd w:val="clear" w:color="auto" w:fill="auto"/>
        <w:spacing w:after="160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>P6S_WG, P6S_WK, P6S_UW, P6S_UK, P6S_UO, P6S_UU, P6S_KK, P6S_KO, P6S_KR, -składniki opisu charakterystyk drugiego stopnia odpowiednio dla</w:t>
      </w:r>
      <w:r w:rsidR="00CE102A" w:rsidRPr="004B79DA">
        <w:rPr>
          <w:rFonts w:ascii="Times New Roman" w:hAnsi="Times New Roman" w:cs="Times New Roman"/>
          <w:sz w:val="20"/>
          <w:szCs w:val="20"/>
        </w:rPr>
        <w:t xml:space="preserve"> </w:t>
      </w:r>
      <w:r w:rsidRPr="004B79DA">
        <w:rPr>
          <w:rFonts w:ascii="Times New Roman" w:hAnsi="Times New Roman" w:cs="Times New Roman"/>
          <w:sz w:val="20"/>
          <w:szCs w:val="20"/>
        </w:rPr>
        <w:t>wiedzy, umiejętności, kompetencji społecznych dla kwalifika</w:t>
      </w:r>
      <w:r w:rsidR="00EA29EA" w:rsidRPr="004B79DA">
        <w:rPr>
          <w:rFonts w:ascii="Times New Roman" w:hAnsi="Times New Roman" w:cs="Times New Roman"/>
          <w:sz w:val="20"/>
          <w:szCs w:val="20"/>
        </w:rPr>
        <w:t>cji na 6 poziomie PRK;</w:t>
      </w:r>
    </w:p>
    <w:p w:rsidR="00DA53D3" w:rsidRPr="004B79DA" w:rsidRDefault="00B272D2" w:rsidP="00DA53D3">
      <w:pPr>
        <w:pStyle w:val="Teksttreci0"/>
        <w:shd w:val="clear" w:color="auto" w:fill="auto"/>
        <w:spacing w:after="160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>P7S_WG, P7S_WK, P7S_UW, P7S_UK, P7S_UO, P7S_UU, P7S_KK, P7S_KO, P7S_KR -składniki opisu charakterystyk drugiego stopnia odpowiednio dla</w:t>
      </w:r>
      <w:r w:rsidR="00CE102A" w:rsidRPr="004B79DA">
        <w:rPr>
          <w:rFonts w:ascii="Times New Roman" w:hAnsi="Times New Roman" w:cs="Times New Roman"/>
          <w:sz w:val="20"/>
          <w:szCs w:val="20"/>
        </w:rPr>
        <w:t xml:space="preserve"> </w:t>
      </w:r>
      <w:r w:rsidRPr="004B79DA">
        <w:rPr>
          <w:rFonts w:ascii="Times New Roman" w:hAnsi="Times New Roman" w:cs="Times New Roman"/>
          <w:sz w:val="20"/>
          <w:szCs w:val="20"/>
        </w:rPr>
        <w:t>wiedzy, umiejętności, kompetencji społecznych dla</w:t>
      </w:r>
      <w:r w:rsidR="00EA29EA" w:rsidRPr="004B79DA">
        <w:rPr>
          <w:rFonts w:ascii="Times New Roman" w:hAnsi="Times New Roman" w:cs="Times New Roman"/>
          <w:sz w:val="20"/>
          <w:szCs w:val="20"/>
        </w:rPr>
        <w:t xml:space="preserve"> kwalifikacji na 7 poziomie PRK;</w:t>
      </w:r>
    </w:p>
    <w:p w:rsidR="00B272D2" w:rsidRPr="004B79DA" w:rsidRDefault="00B272D2" w:rsidP="00CE102A">
      <w:pPr>
        <w:pStyle w:val="Teksttreci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B79DA">
        <w:rPr>
          <w:rFonts w:ascii="Times New Roman" w:hAnsi="Times New Roman" w:cs="Times New Roman"/>
          <w:sz w:val="20"/>
          <w:szCs w:val="20"/>
        </w:rPr>
        <w:t>P8S_WG, P8S_WK, P8S_UW, P8S_UK, P8S_UO, P8S_UU, P8S_KK, P8S_KO, P8S_KR -składniki opisu charakterystyk drugiego stopnia odpowiednio dla</w:t>
      </w:r>
      <w:r w:rsidR="00CE102A" w:rsidRPr="004B79DA">
        <w:rPr>
          <w:rFonts w:ascii="Times New Roman" w:hAnsi="Times New Roman" w:cs="Times New Roman"/>
          <w:sz w:val="20"/>
          <w:szCs w:val="20"/>
        </w:rPr>
        <w:t xml:space="preserve"> </w:t>
      </w:r>
      <w:r w:rsidRPr="004B79DA">
        <w:rPr>
          <w:rFonts w:ascii="Times New Roman" w:hAnsi="Times New Roman" w:cs="Times New Roman"/>
          <w:sz w:val="20"/>
          <w:szCs w:val="20"/>
        </w:rPr>
        <w:t>wiedzy, umiejętności, kompetencji społecznych dla kwalifikacji na 8 poziomie PRK</w:t>
      </w:r>
      <w:r w:rsidR="00EA29EA" w:rsidRPr="004B79DA">
        <w:rPr>
          <w:rFonts w:ascii="Times New Roman" w:hAnsi="Times New Roman" w:cs="Times New Roman"/>
          <w:sz w:val="20"/>
          <w:szCs w:val="20"/>
        </w:rPr>
        <w:t>.</w:t>
      </w:r>
    </w:p>
    <w:p w:rsidR="00B272D2" w:rsidRPr="004B79DA" w:rsidRDefault="00B272D2" w:rsidP="00B272D2">
      <w:pPr>
        <w:pStyle w:val="Nagwek20"/>
        <w:keepNext/>
        <w:keepLines/>
        <w:shd w:val="clear" w:color="auto" w:fill="auto"/>
        <w:rPr>
          <w:rFonts w:ascii="Times New Roman" w:hAnsi="Times New Roman" w:cs="Times New Roman"/>
        </w:rPr>
      </w:pPr>
    </w:p>
    <w:sectPr w:rsidR="00B272D2" w:rsidRPr="004B79DA" w:rsidSect="00B272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D2"/>
    <w:rsid w:val="00136166"/>
    <w:rsid w:val="002B49E2"/>
    <w:rsid w:val="002D58D1"/>
    <w:rsid w:val="004B79DA"/>
    <w:rsid w:val="006E10B8"/>
    <w:rsid w:val="00A37222"/>
    <w:rsid w:val="00B272D2"/>
    <w:rsid w:val="00C91B74"/>
    <w:rsid w:val="00CC69C8"/>
    <w:rsid w:val="00CE102A"/>
    <w:rsid w:val="00CE3695"/>
    <w:rsid w:val="00CF25F6"/>
    <w:rsid w:val="00DA53D3"/>
    <w:rsid w:val="00EA29EA"/>
    <w:rsid w:val="00EA43B4"/>
    <w:rsid w:val="00EB1DB9"/>
    <w:rsid w:val="00F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E12EF"/>
  <w15:chartTrackingRefBased/>
  <w15:docId w15:val="{56B3498C-E5DD-446F-9E9F-A45170DF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B272D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B272D2"/>
    <w:pPr>
      <w:widowControl w:val="0"/>
      <w:shd w:val="clear" w:color="auto" w:fill="FFFFFF"/>
      <w:spacing w:after="0" w:line="230" w:lineRule="auto"/>
      <w:jc w:val="center"/>
      <w:outlineLvl w:val="1"/>
    </w:pPr>
    <w:rPr>
      <w:rFonts w:ascii="Arial" w:eastAsia="Arial" w:hAnsi="Arial" w:cs="Arial"/>
      <w:sz w:val="20"/>
      <w:szCs w:val="20"/>
    </w:rPr>
  </w:style>
  <w:style w:type="character" w:customStyle="1" w:styleId="Inne">
    <w:name w:val="Inne_"/>
    <w:basedOn w:val="Domylnaczcionkaakapitu"/>
    <w:link w:val="Inne0"/>
    <w:rsid w:val="00B272D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Inne0">
    <w:name w:val="Inne"/>
    <w:basedOn w:val="Normalny"/>
    <w:link w:val="Inne"/>
    <w:rsid w:val="00B272D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sid w:val="00B272D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72D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Wielgosz</dc:creator>
  <cp:keywords/>
  <dc:description/>
  <cp:lastModifiedBy>Elżbieta Śmiałek</cp:lastModifiedBy>
  <cp:revision>3</cp:revision>
  <cp:lastPrinted>2022-02-24T09:58:00Z</cp:lastPrinted>
  <dcterms:created xsi:type="dcterms:W3CDTF">2024-02-27T07:13:00Z</dcterms:created>
  <dcterms:modified xsi:type="dcterms:W3CDTF">2024-03-04T14:05:00Z</dcterms:modified>
</cp:coreProperties>
</file>