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FE55" w14:textId="0994437F" w:rsidR="006731E7" w:rsidRPr="00931A23" w:rsidRDefault="001E38B1" w:rsidP="00931A23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 xml:space="preserve">Załącznik nr </w:t>
      </w:r>
      <w:r w:rsidR="002F0E0E" w:rsidRPr="00931A23">
        <w:rPr>
          <w:rFonts w:ascii="Times New Roman" w:hAnsi="Times New Roman" w:cs="Times New Roman"/>
          <w:b/>
        </w:rPr>
        <w:t>3</w:t>
      </w:r>
      <w:r w:rsidRPr="00931A23">
        <w:rPr>
          <w:rFonts w:ascii="Times New Roman" w:hAnsi="Times New Roman" w:cs="Times New Roman"/>
          <w:b/>
        </w:rPr>
        <w:t xml:space="preserve"> do Regulaminu udzielania zamówień</w:t>
      </w:r>
      <w:r w:rsidR="0015093B" w:rsidRPr="00931A23">
        <w:rPr>
          <w:rFonts w:ascii="Times New Roman" w:hAnsi="Times New Roman" w:cs="Times New Roman"/>
          <w:b/>
        </w:rPr>
        <w:t xml:space="preserve"> </w:t>
      </w:r>
      <w:r w:rsidR="000C36EF" w:rsidRPr="00931A23">
        <w:rPr>
          <w:rFonts w:ascii="Times New Roman" w:hAnsi="Times New Roman" w:cs="Times New Roman"/>
          <w:b/>
        </w:rPr>
        <w:t xml:space="preserve">publicznych w </w:t>
      </w:r>
      <w:r w:rsidR="0001085F" w:rsidRPr="00931A23">
        <w:rPr>
          <w:rFonts w:ascii="Times New Roman" w:hAnsi="Times New Roman" w:cs="Times New Roman"/>
          <w:b/>
        </w:rPr>
        <w:t>U</w:t>
      </w:r>
      <w:r w:rsidR="001C5351" w:rsidRPr="00931A23">
        <w:rPr>
          <w:rFonts w:ascii="Times New Roman" w:hAnsi="Times New Roman" w:cs="Times New Roman"/>
          <w:b/>
        </w:rPr>
        <w:t>IK</w:t>
      </w:r>
    </w:p>
    <w:p w14:paraId="17EE1084" w14:textId="77777777" w:rsidR="00D24790" w:rsidRPr="00931A23" w:rsidRDefault="00D24790" w:rsidP="00931A23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5B406B6E" w14:textId="05F7ECAE" w:rsidR="00E934F7" w:rsidRPr="00931A23" w:rsidRDefault="001E38B1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REGULAMIN PRACY KOMISJI PRZETARGOWE</w:t>
      </w:r>
      <w:r w:rsidR="00E934F7" w:rsidRPr="00931A23">
        <w:rPr>
          <w:rFonts w:ascii="Times New Roman" w:hAnsi="Times New Roman" w:cs="Times New Roman"/>
          <w:b/>
        </w:rPr>
        <w:t>J</w:t>
      </w:r>
    </w:p>
    <w:p w14:paraId="0C04084A" w14:textId="11BEAEB1" w:rsidR="00E934F7" w:rsidRPr="00931A23" w:rsidRDefault="001E38B1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</w:t>
      </w:r>
      <w:r w:rsidR="00E934F7" w:rsidRPr="00931A23">
        <w:rPr>
          <w:rFonts w:ascii="Times New Roman" w:hAnsi="Times New Roman" w:cs="Times New Roman"/>
          <w:b/>
        </w:rPr>
        <w:t xml:space="preserve"> </w:t>
      </w:r>
    </w:p>
    <w:p w14:paraId="1A1BAD66" w14:textId="07BA5DDD" w:rsidR="001E38B1" w:rsidRPr="00931A23" w:rsidRDefault="00E934F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 xml:space="preserve">Przedmiot regulacji </w:t>
      </w:r>
    </w:p>
    <w:p w14:paraId="7BBFC9C9" w14:textId="01595694" w:rsidR="00E934F7" w:rsidRPr="00931A23" w:rsidRDefault="00E934F7" w:rsidP="00931A23">
      <w:pPr>
        <w:pStyle w:val="Nagwek1"/>
      </w:pPr>
      <w:r w:rsidRPr="00931A23">
        <w:t xml:space="preserve">Niniejszy Regulamin określa tryb działania komisji przetargowej, zwanej dalej „komisją” powoływanej do przeprowadzenia lub przygotowania i przeprowadzenia postępowania o udzielenie zamówienia publicznego. </w:t>
      </w:r>
    </w:p>
    <w:p w14:paraId="20F8C1F3" w14:textId="1BD86837" w:rsidR="00546ACE" w:rsidRPr="00931A23" w:rsidRDefault="00E934F7" w:rsidP="00931A23">
      <w:pPr>
        <w:pStyle w:val="Nagwek1"/>
      </w:pPr>
      <w:r w:rsidRPr="00931A23">
        <w:t>W zakresie nieuregulowanym niniejszym Regulaminem mają zastosowanie przepisy ustawy z dnia 11</w:t>
      </w:r>
      <w:r w:rsidR="00816793">
        <w:t> </w:t>
      </w:r>
      <w:r w:rsidRPr="00931A23">
        <w:t>września 2019 r. – Prawo zamówień publicznych</w:t>
      </w:r>
      <w:r w:rsidR="00546ACE" w:rsidRPr="00931A23">
        <w:t xml:space="preserve"> (Dz.U. z 202</w:t>
      </w:r>
      <w:r w:rsidR="00816793">
        <w:t>4</w:t>
      </w:r>
      <w:r w:rsidR="00546ACE" w:rsidRPr="00931A23">
        <w:t xml:space="preserve"> poz.</w:t>
      </w:r>
      <w:r w:rsidR="00816793">
        <w:t>1320)</w:t>
      </w:r>
      <w:r w:rsidR="00546ACE" w:rsidRPr="00931A23">
        <w:t xml:space="preserve"> zwaną dalej „ustawą </w:t>
      </w:r>
      <w:proofErr w:type="spellStart"/>
      <w:r w:rsidR="00546ACE" w:rsidRPr="00931A23">
        <w:t>Pzp</w:t>
      </w:r>
      <w:proofErr w:type="spellEnd"/>
      <w:r w:rsidR="00546ACE" w:rsidRPr="00931A23">
        <w:t xml:space="preserve">”.  </w:t>
      </w:r>
    </w:p>
    <w:p w14:paraId="28488EEB" w14:textId="75C4AB39" w:rsidR="00E934F7" w:rsidRPr="00931A23" w:rsidRDefault="00E934F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2</w:t>
      </w:r>
    </w:p>
    <w:p w14:paraId="68ED9321" w14:textId="26B3A072" w:rsidR="00820996" w:rsidRPr="00931A23" w:rsidRDefault="00E934F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Obowiązki członka komisji</w:t>
      </w:r>
    </w:p>
    <w:p w14:paraId="5D770777" w14:textId="7778E872" w:rsidR="00377410" w:rsidRPr="00931A23" w:rsidRDefault="00377410" w:rsidP="00931A23">
      <w:pPr>
        <w:pStyle w:val="Nagwek1"/>
        <w:numPr>
          <w:ilvl w:val="0"/>
          <w:numId w:val="16"/>
        </w:numPr>
        <w:ind w:left="426" w:hanging="426"/>
      </w:pPr>
      <w:r w:rsidRPr="00931A23">
        <w:t>Członkowie komisji zobowiązani są do rzetelnego, bezstronnego</w:t>
      </w:r>
      <w:r w:rsidR="00546ACE" w:rsidRPr="00931A23">
        <w:t xml:space="preserve">, </w:t>
      </w:r>
      <w:r w:rsidRPr="00931A23">
        <w:t>obiektywnego</w:t>
      </w:r>
      <w:r w:rsidR="00546ACE" w:rsidRPr="00931A23">
        <w:t xml:space="preserve"> i terminowego </w:t>
      </w:r>
      <w:r w:rsidRPr="00931A23">
        <w:t>wykonywania powierzonych im czynności, kierując się wyłącznie przepisami prawa, posiadaną wiedzą</w:t>
      </w:r>
      <w:r w:rsidR="00310B90" w:rsidRPr="00931A23">
        <w:t xml:space="preserve"> </w:t>
      </w:r>
      <w:r w:rsidRPr="00931A23">
        <w:t>i</w:t>
      </w:r>
      <w:r w:rsidR="006D03EC" w:rsidRPr="00931A23">
        <w:t> </w:t>
      </w:r>
      <w:r w:rsidRPr="00931A23">
        <w:t>doświadczeniem</w:t>
      </w:r>
      <w:r w:rsidR="00546ACE" w:rsidRPr="00931A23">
        <w:t>, a także interesem UIK.</w:t>
      </w:r>
    </w:p>
    <w:p w14:paraId="44873C6E" w14:textId="12734248" w:rsidR="00E934F7" w:rsidRPr="00931A23" w:rsidRDefault="004F6019" w:rsidP="00931A23">
      <w:pPr>
        <w:pStyle w:val="Nagwek1"/>
      </w:pPr>
      <w:r w:rsidRPr="00931A23">
        <w:t xml:space="preserve">Z zastrzeżeniem zapisów §8 ust. </w:t>
      </w:r>
      <w:r w:rsidR="00B1432B" w:rsidRPr="00931A23">
        <w:t>3</w:t>
      </w:r>
      <w:r w:rsidR="00546ACE" w:rsidRPr="00931A23">
        <w:t xml:space="preserve"> – 5</w:t>
      </w:r>
      <w:r w:rsidR="00B1432B" w:rsidRPr="00931A23">
        <w:t xml:space="preserve">, </w:t>
      </w:r>
      <w:r w:rsidR="001714DD" w:rsidRPr="00931A23">
        <w:t>d</w:t>
      </w:r>
      <w:r w:rsidR="00E934F7" w:rsidRPr="00931A23">
        <w:t xml:space="preserve">o obowiązków członka komisji należy w szczególności: </w:t>
      </w:r>
    </w:p>
    <w:p w14:paraId="65F4370A" w14:textId="6D9FDDD4" w:rsidR="00546ACE" w:rsidRPr="00931A23" w:rsidRDefault="00546ACE" w:rsidP="00931A23">
      <w:pPr>
        <w:pStyle w:val="Nagwek2"/>
      </w:pPr>
      <w:r w:rsidRPr="00931A23">
        <w:t>uczestnictwo w posiedzeniach i czynny udział w pracach komisji;</w:t>
      </w:r>
    </w:p>
    <w:p w14:paraId="5E38538F" w14:textId="5F6D7122" w:rsidR="00546ACE" w:rsidRPr="00931A23" w:rsidRDefault="00546ACE" w:rsidP="00931A23">
      <w:pPr>
        <w:pStyle w:val="Nagwek2"/>
      </w:pPr>
      <w:r w:rsidRPr="00931A23">
        <w:t xml:space="preserve">składanie oświadczeń zgodnie z przepisami art. 56 ustawy </w:t>
      </w:r>
      <w:proofErr w:type="spellStart"/>
      <w:r w:rsidRPr="00931A23">
        <w:t>Pzp</w:t>
      </w:r>
      <w:proofErr w:type="spellEnd"/>
      <w:r w:rsidRPr="00931A23">
        <w:t>;</w:t>
      </w:r>
    </w:p>
    <w:p w14:paraId="0B8357B8" w14:textId="330C0C88" w:rsidR="00546ACE" w:rsidRPr="00931A23" w:rsidRDefault="00546ACE" w:rsidP="00931A23">
      <w:pPr>
        <w:pStyle w:val="Nagwek2"/>
      </w:pPr>
      <w:r w:rsidRPr="00931A23">
        <w:t>informowanie przewodniczącego komisji przetargowej lub Kierownika Zamawiającego o</w:t>
      </w:r>
      <w:r w:rsidR="006D03EC" w:rsidRPr="00931A23">
        <w:t> </w:t>
      </w:r>
      <w:r w:rsidRPr="00931A23">
        <w:t xml:space="preserve">okolicznościach uniemożliwiających wykonywanie obowiązków członka komisji; </w:t>
      </w:r>
    </w:p>
    <w:p w14:paraId="3B136E51" w14:textId="394E8F2E" w:rsidR="00E934F7" w:rsidRPr="00931A23" w:rsidRDefault="00546ACE" w:rsidP="00931A23">
      <w:pPr>
        <w:pStyle w:val="Nagwek2"/>
      </w:pPr>
      <w:r w:rsidRPr="00931A23">
        <w:t>wykonywanie poleceń przewodniczącego komisji dotyczących pracy w komisji;</w:t>
      </w:r>
    </w:p>
    <w:p w14:paraId="3EEAEAA7" w14:textId="4709AE63" w:rsidR="00E934F7" w:rsidRPr="00931A23" w:rsidRDefault="00E934F7" w:rsidP="00931A23">
      <w:pPr>
        <w:pStyle w:val="Nagwek1"/>
      </w:pPr>
      <w:r w:rsidRPr="00931A23">
        <w:t>Członek komisji nie może ujawniać żadnych informacji związanych z pracami komisji,</w:t>
      </w:r>
      <w:r w:rsidR="00497A03" w:rsidRPr="00931A23">
        <w:t xml:space="preserve"> </w:t>
      </w:r>
      <w:r w:rsidRPr="00931A23">
        <w:t xml:space="preserve">w szczególności informacji związanych z przebiegiem badania, oceny i porównania treści złożonych ofert. Takie informacje mogą być udzielane wyłącznie przez osoby, o których mowa w § 12 niniejszego Regulaminu. </w:t>
      </w:r>
    </w:p>
    <w:p w14:paraId="0487444C" w14:textId="28E49429" w:rsidR="00497A03" w:rsidRPr="00931A23" w:rsidRDefault="00E934F7" w:rsidP="00931A23">
      <w:pPr>
        <w:pStyle w:val="Nagwek1"/>
      </w:pPr>
      <w:r w:rsidRPr="00931A23">
        <w:t>Jeżeli w związku z pracą komisji członek komisji otrzyma polecenie, które jest niezgodne z prawem, godzi w interes Zamawiającego lub interes publiczny albo ma znamiona pomyłki</w:t>
      </w:r>
      <w:r w:rsidR="00497A03" w:rsidRPr="00931A23">
        <w:t xml:space="preserve"> lub jeżeli projekt dokumentu lub decyzji, będący przedmiotem prac komisji</w:t>
      </w:r>
      <w:r w:rsidRPr="00931A23">
        <w:t xml:space="preserve"> </w:t>
      </w:r>
      <w:r w:rsidR="00497A03" w:rsidRPr="00931A23">
        <w:t xml:space="preserve">jest niezgodny z prawem, godzi w interes zamawiającego lub interes publiczny albo ma znamiona pomyłki, niezwłocznie </w:t>
      </w:r>
      <w:r w:rsidRPr="00931A23">
        <w:t xml:space="preserve">przedstawia swoje zastrzeżenia w formie pisemnej </w:t>
      </w:r>
      <w:r w:rsidR="00546ACE" w:rsidRPr="00931A23">
        <w:t xml:space="preserve">przewodniczącemu komisji i </w:t>
      </w:r>
      <w:r w:rsidRPr="00931A23">
        <w:t>Kierownikowi Zamawiającego</w:t>
      </w:r>
      <w:r w:rsidR="00497A03" w:rsidRPr="00931A23">
        <w:t xml:space="preserve">. </w:t>
      </w:r>
    </w:p>
    <w:p w14:paraId="10D7D5C4" w14:textId="76932A2C" w:rsidR="00E934F7" w:rsidRPr="00931A23" w:rsidRDefault="00497A03" w:rsidP="00931A23">
      <w:pPr>
        <w:pStyle w:val="Nagwek1"/>
      </w:pPr>
      <w:r w:rsidRPr="00931A23">
        <w:t>Członek komisji powołany do nadzoru nad realizacją udzielonego zamówienia informuje Kierownika Zamawiającego o ujawnionych nieprawidłowościach przy realizacji udzielonego zamówienia.</w:t>
      </w:r>
    </w:p>
    <w:p w14:paraId="20B3F5A5" w14:textId="5B6F4B61" w:rsidR="00497A03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3</w:t>
      </w:r>
    </w:p>
    <w:p w14:paraId="6D92AD23" w14:textId="1A5D52E1" w:rsidR="00B2454B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Prawa członka komisji</w:t>
      </w:r>
    </w:p>
    <w:p w14:paraId="2BA192BD" w14:textId="70CA102F" w:rsidR="00497A03" w:rsidRPr="00931A23" w:rsidRDefault="00497A03" w:rsidP="00931A23">
      <w:pPr>
        <w:pStyle w:val="Nagwek1"/>
        <w:numPr>
          <w:ilvl w:val="0"/>
          <w:numId w:val="17"/>
        </w:numPr>
        <w:ind w:left="426" w:hanging="426"/>
        <w:rPr>
          <w:b/>
        </w:rPr>
      </w:pPr>
      <w:r w:rsidRPr="00931A23">
        <w:t xml:space="preserve">Członek komisji uczestniczy w </w:t>
      </w:r>
      <w:r w:rsidR="00B2454B" w:rsidRPr="00931A23">
        <w:t xml:space="preserve">posiedzeniach i </w:t>
      </w:r>
      <w:r w:rsidRPr="00931A23">
        <w:t xml:space="preserve">pracach komisji. </w:t>
      </w:r>
    </w:p>
    <w:p w14:paraId="1384CE45" w14:textId="29AF049B" w:rsidR="00497A03" w:rsidRPr="00931A23" w:rsidRDefault="00497A03" w:rsidP="00931A23">
      <w:pPr>
        <w:pStyle w:val="Nagwek1"/>
      </w:pPr>
      <w:r w:rsidRPr="00931A23">
        <w:t xml:space="preserve">Członek komisji ma prawo wglądu do wszystkich dokumentów związanych z pracą komisji, </w:t>
      </w:r>
      <w:r w:rsidR="006D03EC" w:rsidRPr="00931A23">
        <w:t>w </w:t>
      </w:r>
      <w:r w:rsidRPr="00931A23">
        <w:t xml:space="preserve">szczególności ofert, wniosków, załączników, wezwań, wyjaśnień złożonych przez wykonawców, opinii biegłych, protokołów i ich załączników, pism itp. </w:t>
      </w:r>
    </w:p>
    <w:p w14:paraId="3D42417D" w14:textId="0530EBC2" w:rsidR="00497A03" w:rsidRPr="00931A23" w:rsidRDefault="00497A03" w:rsidP="00931A23">
      <w:pPr>
        <w:pStyle w:val="Nagwek1"/>
      </w:pPr>
      <w:r w:rsidRPr="00931A23">
        <w:t xml:space="preserve">Członek komisji ma prawo zgłoszenia w każdym czasie </w:t>
      </w:r>
      <w:r w:rsidR="00B2454B" w:rsidRPr="00931A23">
        <w:t xml:space="preserve">przewodniczącemu komisji uwag i problemów dotyczących funkcjonowania komisji, jak również </w:t>
      </w:r>
      <w:r w:rsidRPr="00931A23">
        <w:t xml:space="preserve">pisemnych zastrzeżeń dotyczących pracy komisji do Kierownika Zamawiającego.  </w:t>
      </w:r>
    </w:p>
    <w:p w14:paraId="39757107" w14:textId="77777777" w:rsidR="00AC01BF" w:rsidRDefault="00AC01BF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47E90964" w14:textId="6131401D" w:rsidR="00497A03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lastRenderedPageBreak/>
        <w:t>§ 4</w:t>
      </w:r>
    </w:p>
    <w:p w14:paraId="521A1DDD" w14:textId="224F1AF0" w:rsidR="00497A03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Oświadczenia o braku podstaw do wyłączenia z postępowania o udzielenie zamówienia</w:t>
      </w:r>
    </w:p>
    <w:p w14:paraId="1A111317" w14:textId="20763DEF" w:rsidR="00497A03" w:rsidRPr="00931A23" w:rsidRDefault="007421C8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</w:t>
      </w:r>
      <w:r w:rsidR="00497A03" w:rsidRPr="00931A23">
        <w:rPr>
          <w:rFonts w:ascii="Times New Roman" w:hAnsi="Times New Roman" w:cs="Times New Roman"/>
          <w:b/>
        </w:rPr>
        <w:t>ublicznego</w:t>
      </w:r>
    </w:p>
    <w:p w14:paraId="384DF82F" w14:textId="469C15E7" w:rsidR="00B2454B" w:rsidRPr="00931A23" w:rsidRDefault="00497A03" w:rsidP="00931A23">
      <w:pPr>
        <w:pStyle w:val="Nagwek1"/>
        <w:numPr>
          <w:ilvl w:val="0"/>
          <w:numId w:val="18"/>
        </w:numPr>
        <w:ind w:left="426" w:hanging="426"/>
      </w:pPr>
      <w:r w:rsidRPr="00931A23">
        <w:t xml:space="preserve">Osoby, o których mowa w art. 56 ust. 1 ustawy </w:t>
      </w:r>
      <w:proofErr w:type="spellStart"/>
      <w:r w:rsidRPr="00931A23">
        <w:t>Pzp</w:t>
      </w:r>
      <w:proofErr w:type="spellEnd"/>
      <w:r w:rsidRPr="00931A23">
        <w:t xml:space="preserve">, składają, pod rygorem odpowiedzialności karnej za złożenie fałszywego oświadczenia, oświadczenia o istnieniu albo braku istnienia okoliczności, o których mowa w art. 56 ust. 2 i 3 ustawy </w:t>
      </w:r>
      <w:proofErr w:type="spellStart"/>
      <w:r w:rsidRPr="00931A23">
        <w:t>Pzp</w:t>
      </w:r>
      <w:proofErr w:type="spellEnd"/>
      <w:r w:rsidRPr="00931A23">
        <w:t>, których wzory zawiera załącznik do niniejszego Regulaminu, z</w:t>
      </w:r>
      <w:r w:rsidR="00816793">
        <w:t> </w:t>
      </w:r>
      <w:r w:rsidRPr="00931A23">
        <w:t xml:space="preserve">zachowaniem terminów, o których mowa w art. 56 ust. 5 i 6 ustawy </w:t>
      </w:r>
      <w:proofErr w:type="spellStart"/>
      <w:r w:rsidRPr="00931A23">
        <w:t>Pzp</w:t>
      </w:r>
      <w:proofErr w:type="spellEnd"/>
      <w:r w:rsidRPr="00931A23">
        <w:t xml:space="preserve">. </w:t>
      </w:r>
    </w:p>
    <w:p w14:paraId="27BFC567" w14:textId="5FBF438C" w:rsidR="00497A03" w:rsidRPr="00931A23" w:rsidRDefault="00497A03" w:rsidP="00931A23">
      <w:pPr>
        <w:pStyle w:val="Nagwek1"/>
      </w:pPr>
      <w:r w:rsidRPr="00931A23">
        <w:t>Przed złożeniem oświadcze</w:t>
      </w:r>
      <w:r w:rsidR="00B2454B" w:rsidRPr="00931A23">
        <w:t xml:space="preserve">ń, o których mowa w ust. 1, </w:t>
      </w:r>
      <w:r w:rsidRPr="00931A23">
        <w:t xml:space="preserve">Kierownik Zamawiającego </w:t>
      </w:r>
      <w:r w:rsidR="00B2454B" w:rsidRPr="00931A23">
        <w:t xml:space="preserve">lub osoba upoważniona </w:t>
      </w:r>
      <w:r w:rsidRPr="00931A23">
        <w:t>uprzedza osobę składającą oświadczenie o odpowiedzialności karnej za złożenie fałszywego oświadczenia.</w:t>
      </w:r>
    </w:p>
    <w:p w14:paraId="53EE20FD" w14:textId="7C3E64AC" w:rsidR="00497A03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5</w:t>
      </w:r>
    </w:p>
    <w:p w14:paraId="6170A8F7" w14:textId="4C31A9C5" w:rsidR="00497A03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Odwołanie członka komisji</w:t>
      </w:r>
    </w:p>
    <w:p w14:paraId="25E9658D" w14:textId="7CA56CE9" w:rsidR="00497A03" w:rsidRPr="00931A23" w:rsidRDefault="00497A03" w:rsidP="00931A23">
      <w:pPr>
        <w:pStyle w:val="Nagwek1"/>
        <w:numPr>
          <w:ilvl w:val="0"/>
          <w:numId w:val="19"/>
        </w:numPr>
        <w:ind w:left="426" w:hanging="426"/>
      </w:pPr>
      <w:r w:rsidRPr="00931A23">
        <w:t xml:space="preserve">Odwołanie członka komisji w toku postępowania o udzielenie zamówienia publicznego może nastąpić wyłącznie z przyczyn określonych w ustawie </w:t>
      </w:r>
      <w:proofErr w:type="spellStart"/>
      <w:r w:rsidRPr="00931A23">
        <w:t>P</w:t>
      </w:r>
      <w:r w:rsidR="0072609A" w:rsidRPr="00931A23">
        <w:t>zp</w:t>
      </w:r>
      <w:proofErr w:type="spellEnd"/>
      <w:r w:rsidRPr="00931A23">
        <w:t xml:space="preserve"> albo w postanowieniach niniejszego </w:t>
      </w:r>
      <w:r w:rsidR="0072609A" w:rsidRPr="00931A23">
        <w:t>R</w:t>
      </w:r>
      <w:r w:rsidRPr="00931A23">
        <w:t xml:space="preserve">egulaminu. </w:t>
      </w:r>
    </w:p>
    <w:p w14:paraId="661E3C09" w14:textId="04555F02" w:rsidR="0072609A" w:rsidRPr="00931A23" w:rsidRDefault="00497A03" w:rsidP="00931A23">
      <w:pPr>
        <w:pStyle w:val="Nagwek1"/>
        <w:ind w:left="426" w:hanging="426"/>
      </w:pPr>
      <w:r w:rsidRPr="00931A23">
        <w:t>W przypadku złożenia przez członka komisji oświadczenia o istnieniu okoliczności, o których mowa w</w:t>
      </w:r>
      <w:r w:rsidR="00816793">
        <w:t> </w:t>
      </w:r>
      <w:r w:rsidRPr="00931A23">
        <w:t xml:space="preserve">art. 56 ust. 2 lub 3 ustawy </w:t>
      </w:r>
      <w:proofErr w:type="spellStart"/>
      <w:r w:rsidRPr="00931A23">
        <w:t>P</w:t>
      </w:r>
      <w:r w:rsidR="0072609A" w:rsidRPr="00931A23">
        <w:t>zp</w:t>
      </w:r>
      <w:proofErr w:type="spellEnd"/>
      <w:r w:rsidRPr="00931A23">
        <w:t>, niezłożenia oświadczenia w tym zakresie w terminach ustawowych lub złożenia oświadczenia niezgodnego z prawdą, przewodniczący komisji niezwłocznie wyłącza członka komisji z</w:t>
      </w:r>
      <w:r w:rsidR="00816793">
        <w:t> </w:t>
      </w:r>
      <w:r w:rsidRPr="00931A23">
        <w:t xml:space="preserve">dalszego udziału w postępowaniu o udzielenie zamówienia publicznego i występuje do </w:t>
      </w:r>
      <w:r w:rsidR="0072609A" w:rsidRPr="00931A23">
        <w:t>K</w:t>
      </w:r>
      <w:r w:rsidRPr="00931A23">
        <w:t xml:space="preserve">ierownika </w:t>
      </w:r>
      <w:r w:rsidR="0072609A" w:rsidRPr="00931A23">
        <w:t>Z</w:t>
      </w:r>
      <w:r w:rsidRPr="00931A23">
        <w:t>amawiającego o odwołanie tego członk</w:t>
      </w:r>
      <w:r w:rsidR="0072609A" w:rsidRPr="00931A23">
        <w:t>a komisji</w:t>
      </w:r>
      <w:r w:rsidRPr="00931A23">
        <w:t>. W takim przypadku wyłączony członek komisji może ponieść odpowiedzialność na zasadach i w trybie</w:t>
      </w:r>
      <w:r w:rsidR="0072609A" w:rsidRPr="00931A23">
        <w:t xml:space="preserve"> określonych w ustawie z dnia 17 grudnia 2004 r. o</w:t>
      </w:r>
      <w:r w:rsidR="00816793">
        <w:t> </w:t>
      </w:r>
      <w:r w:rsidR="0072609A" w:rsidRPr="00931A23">
        <w:t xml:space="preserve">odpowiedzialności za naruszenie dyscypliny finansów publicznych oraz odpowiedzialność karną za czyny opisane w art. 233 ustawy z dnia 6 czerwca 1997 r. – Kodeks karny. </w:t>
      </w:r>
    </w:p>
    <w:p w14:paraId="13181161" w14:textId="45C55909" w:rsidR="0072609A" w:rsidRPr="00931A23" w:rsidRDefault="0072609A" w:rsidP="00931A23">
      <w:pPr>
        <w:pStyle w:val="Nagwek1"/>
        <w:ind w:left="426" w:hanging="426"/>
      </w:pPr>
      <w:r w:rsidRPr="00931A23">
        <w:t xml:space="preserve">Czynności w postępowaniu o udzielenie zamówienia podjęte przez osobę podlegającą wyłączeniu powtarza się, z wyjątkiem otwarcia ofert oraz innych czynności faktycznych niewpływających na wynik postępowania. </w:t>
      </w:r>
    </w:p>
    <w:p w14:paraId="729DA9AC" w14:textId="002AC686" w:rsidR="0072609A" w:rsidRPr="00931A23" w:rsidRDefault="0072609A" w:rsidP="00931A23">
      <w:pPr>
        <w:pStyle w:val="Nagwek1"/>
        <w:ind w:left="426" w:hanging="426"/>
      </w:pPr>
      <w:r w:rsidRPr="00931A23">
        <w:t xml:space="preserve">Przewodniczący komisji wnioskuje do Kierownika Zamawiającego o odwołanie członka komisji </w:t>
      </w:r>
      <w:r w:rsidR="006D03EC" w:rsidRPr="00931A23">
        <w:t>w </w:t>
      </w:r>
      <w:r w:rsidRPr="00931A23">
        <w:t xml:space="preserve">przypadku: </w:t>
      </w:r>
    </w:p>
    <w:p w14:paraId="25832505" w14:textId="312E70A8" w:rsidR="0072609A" w:rsidRPr="00931A23" w:rsidRDefault="0072609A" w:rsidP="00931A23">
      <w:pPr>
        <w:pStyle w:val="Nagwek2"/>
        <w:numPr>
          <w:ilvl w:val="0"/>
          <w:numId w:val="20"/>
        </w:numPr>
        <w:ind w:left="851" w:hanging="425"/>
      </w:pPr>
      <w:r w:rsidRPr="00931A23">
        <w:t xml:space="preserve">wyłączenia się członka komisji z jej prac; </w:t>
      </w:r>
    </w:p>
    <w:p w14:paraId="52EDB988" w14:textId="2DCBA952" w:rsidR="0072609A" w:rsidRPr="00931A23" w:rsidRDefault="0072609A" w:rsidP="00931A23">
      <w:pPr>
        <w:pStyle w:val="Nagwek2"/>
      </w:pPr>
      <w:r w:rsidRPr="00931A23">
        <w:t xml:space="preserve">nieusprawiedliwionej nieobecności członka komisji na dwóch kolejnych posiedzeniach komisji; </w:t>
      </w:r>
    </w:p>
    <w:p w14:paraId="04F387C7" w14:textId="239512E6" w:rsidR="0072609A" w:rsidRPr="00931A23" w:rsidRDefault="0072609A" w:rsidP="00931A23">
      <w:pPr>
        <w:pStyle w:val="Nagwek2"/>
      </w:pPr>
      <w:r w:rsidRPr="00931A23">
        <w:t xml:space="preserve">naruszenia przez członka komisji obowiązków wynikających z prac komisji; </w:t>
      </w:r>
    </w:p>
    <w:p w14:paraId="2F351302" w14:textId="7207CA6A" w:rsidR="0072609A" w:rsidRPr="00931A23" w:rsidRDefault="0072609A" w:rsidP="00931A23">
      <w:pPr>
        <w:pStyle w:val="Nagwek2"/>
      </w:pPr>
      <w:r w:rsidRPr="00931A23">
        <w:t xml:space="preserve">zaistnienia w stosunku do członka komisji okoliczności, o których mowa w art 56 ust. 2 lub 3 ustawy </w:t>
      </w:r>
      <w:proofErr w:type="spellStart"/>
      <w:r w:rsidRPr="00931A23">
        <w:t>Pzp</w:t>
      </w:r>
      <w:proofErr w:type="spellEnd"/>
      <w:r w:rsidRPr="00931A23">
        <w:t xml:space="preserve">; </w:t>
      </w:r>
    </w:p>
    <w:p w14:paraId="4DE474FF" w14:textId="37AD9CD8" w:rsidR="0072609A" w:rsidRPr="00931A23" w:rsidRDefault="0072609A" w:rsidP="00931A23">
      <w:pPr>
        <w:pStyle w:val="Nagwek2"/>
      </w:pPr>
      <w:r w:rsidRPr="00931A23">
        <w:t xml:space="preserve">zaistnienia innej przeszkody uniemożliwiającej udział członka komisji w pracach komisji. </w:t>
      </w:r>
    </w:p>
    <w:p w14:paraId="701BCE04" w14:textId="58709106" w:rsidR="0072609A" w:rsidRPr="00931A23" w:rsidRDefault="0072609A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6</w:t>
      </w:r>
    </w:p>
    <w:p w14:paraId="6C39D65D" w14:textId="55F64B9E" w:rsidR="0072609A" w:rsidRPr="00931A23" w:rsidRDefault="0072609A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Przewodniczący komisji</w:t>
      </w:r>
    </w:p>
    <w:p w14:paraId="64BFD632" w14:textId="77777777" w:rsidR="00310B90" w:rsidRPr="00931A23" w:rsidRDefault="00310B90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0451DF9E" w14:textId="4D6F30AA" w:rsidR="00B2454B" w:rsidRPr="00931A23" w:rsidRDefault="00B2454B" w:rsidP="00931A23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Poza </w:t>
      </w:r>
      <w:r w:rsidR="00BF490E" w:rsidRPr="00931A23">
        <w:rPr>
          <w:rFonts w:ascii="Times New Roman" w:hAnsi="Times New Roman" w:cs="Times New Roman"/>
        </w:rPr>
        <w:t xml:space="preserve">prawami i </w:t>
      </w:r>
      <w:r w:rsidRPr="00931A23">
        <w:rPr>
          <w:rFonts w:ascii="Times New Roman" w:hAnsi="Times New Roman" w:cs="Times New Roman"/>
        </w:rPr>
        <w:t>obowiązkami właściwymi dla członków komisji przetargowej, przewodniczący komisji jest</w:t>
      </w:r>
      <w:r w:rsidR="00BF490E" w:rsidRPr="00931A23">
        <w:rPr>
          <w:rFonts w:ascii="Times New Roman" w:hAnsi="Times New Roman" w:cs="Times New Roman"/>
        </w:rPr>
        <w:t xml:space="preserve"> uprawiony i </w:t>
      </w:r>
      <w:r w:rsidRPr="00931A23">
        <w:rPr>
          <w:rFonts w:ascii="Times New Roman" w:hAnsi="Times New Roman" w:cs="Times New Roman"/>
        </w:rPr>
        <w:t xml:space="preserve">odpowiedzialny w szczególności za: </w:t>
      </w:r>
    </w:p>
    <w:p w14:paraId="5F633148" w14:textId="45996889" w:rsidR="00B2454B" w:rsidRPr="00931A23" w:rsidRDefault="00BF490E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ustalenie planu pracy komisji (harmonogramu), wyznaczanie miejsc i terminów </w:t>
      </w:r>
      <w:r w:rsidR="00B2454B" w:rsidRPr="00931A23">
        <w:rPr>
          <w:rFonts w:ascii="Times New Roman" w:hAnsi="Times New Roman" w:cs="Times New Roman"/>
        </w:rPr>
        <w:t xml:space="preserve">posiedzeń komisji umożliwiających wypełnianie przez członków komisji innych obowiązków służbowych oraz uwzgledniających terminy wynikające z przepisów ustawy </w:t>
      </w:r>
      <w:proofErr w:type="spellStart"/>
      <w:r w:rsidR="00B2454B" w:rsidRPr="00931A23">
        <w:rPr>
          <w:rFonts w:ascii="Times New Roman" w:hAnsi="Times New Roman" w:cs="Times New Roman"/>
        </w:rPr>
        <w:t>Pzp</w:t>
      </w:r>
      <w:proofErr w:type="spellEnd"/>
      <w:r w:rsidR="00B2454B" w:rsidRPr="00931A23">
        <w:rPr>
          <w:rFonts w:ascii="Times New Roman" w:hAnsi="Times New Roman" w:cs="Times New Roman"/>
        </w:rPr>
        <w:t>;</w:t>
      </w:r>
    </w:p>
    <w:p w14:paraId="7B667E2E" w14:textId="1B496876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prowadzenie posiedzeń komisji</w:t>
      </w:r>
      <w:r w:rsidR="00BF490E" w:rsidRPr="00931A23">
        <w:rPr>
          <w:rFonts w:ascii="Times New Roman" w:hAnsi="Times New Roman" w:cs="Times New Roman"/>
        </w:rPr>
        <w:t xml:space="preserve">, z dopuszczeniem pracy zdalnej i posiedzeń z wykorzystaniem określonych przez przewodniczącego komisji narzędzi komunikacji na odległość; </w:t>
      </w:r>
    </w:p>
    <w:p w14:paraId="745954FE" w14:textId="03823F5A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lastRenderedPageBreak/>
        <w:t>nadzór nad sprawnym przebiegiem postępowania, w tym terminowym przedkładaniem odpowiednich dokumentów Kierownikowi Zamawiającego, wykonawcom i innym uprawionym podmiotom;</w:t>
      </w:r>
    </w:p>
    <w:p w14:paraId="1EE22C03" w14:textId="2951D216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odebranie od członków komisji oraz innych osób wykonujących czynności związane z</w:t>
      </w:r>
      <w:r w:rsidR="00816793">
        <w:rPr>
          <w:rFonts w:ascii="Times New Roman" w:hAnsi="Times New Roman" w:cs="Times New Roman"/>
        </w:rPr>
        <w:t> </w:t>
      </w:r>
      <w:r w:rsidRPr="00931A23">
        <w:rPr>
          <w:rFonts w:ascii="Times New Roman" w:hAnsi="Times New Roman" w:cs="Times New Roman"/>
        </w:rPr>
        <w:t>postępowaniem, pisemnych oświadczeń</w:t>
      </w:r>
      <w:r w:rsidR="00BF490E" w:rsidRPr="00931A23">
        <w:rPr>
          <w:rFonts w:ascii="Times New Roman" w:hAnsi="Times New Roman" w:cs="Times New Roman"/>
        </w:rPr>
        <w:t xml:space="preserve">, o których mowa powyżej w § 4 </w:t>
      </w:r>
      <w:r w:rsidRPr="00931A23">
        <w:rPr>
          <w:rFonts w:ascii="Times New Roman" w:hAnsi="Times New Roman" w:cs="Times New Roman"/>
        </w:rPr>
        <w:t>oraz złożenie takiego oświadczenia w odniesieniu do własnej osoby, uprzednio informując osobę składającą oświadczenie o znaczeniu treści oświadczenia oraz uprzedzając o odpowiedzialności karnej za złożenie fałszywego oświadczenia;</w:t>
      </w:r>
    </w:p>
    <w:p w14:paraId="71785C84" w14:textId="4AD65E3A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 uzasadnionych przypadkach wnioskowanie do Kierownika Zamawiającego o wyłączenie członka komisji, z dalszych prac komisji przetargowej, w przypadku:</w:t>
      </w:r>
    </w:p>
    <w:p w14:paraId="375F9609" w14:textId="2167484F" w:rsidR="005F07EA" w:rsidRPr="00931A23" w:rsidRDefault="00B2454B" w:rsidP="00931A23">
      <w:pPr>
        <w:pStyle w:val="Akapitzlist"/>
        <w:numPr>
          <w:ilvl w:val="2"/>
          <w:numId w:val="3"/>
        </w:numPr>
        <w:spacing w:before="120" w:after="120" w:line="24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złożenia przez niego oświadczenia </w:t>
      </w:r>
      <w:r w:rsidR="005F07EA" w:rsidRPr="00931A23">
        <w:rPr>
          <w:rFonts w:ascii="Times New Roman" w:hAnsi="Times New Roman" w:cs="Times New Roman"/>
        </w:rPr>
        <w:t xml:space="preserve">lub odmowy złożenia oświadczenia </w:t>
      </w:r>
      <w:r w:rsidRPr="00931A23">
        <w:rPr>
          <w:rFonts w:ascii="Times New Roman" w:hAnsi="Times New Roman" w:cs="Times New Roman"/>
        </w:rPr>
        <w:t xml:space="preserve">o zaistnieniu okoliczności, o których mowa w art. </w:t>
      </w:r>
      <w:r w:rsidR="005F07EA" w:rsidRPr="00931A23">
        <w:rPr>
          <w:rFonts w:ascii="Times New Roman" w:hAnsi="Times New Roman" w:cs="Times New Roman"/>
        </w:rPr>
        <w:t>56 ust. 2</w:t>
      </w:r>
      <w:r w:rsidRPr="00931A23">
        <w:rPr>
          <w:rFonts w:ascii="Times New Roman" w:hAnsi="Times New Roman" w:cs="Times New Roman"/>
        </w:rPr>
        <w:t xml:space="preserve"> lub 3 ustawy </w:t>
      </w:r>
      <w:proofErr w:type="spellStart"/>
      <w:r w:rsidRPr="00931A23">
        <w:rPr>
          <w:rFonts w:ascii="Times New Roman" w:hAnsi="Times New Roman" w:cs="Times New Roman"/>
        </w:rPr>
        <w:t>Pzp</w:t>
      </w:r>
      <w:proofErr w:type="spellEnd"/>
      <w:r w:rsidRPr="00931A23">
        <w:rPr>
          <w:rFonts w:ascii="Times New Roman" w:hAnsi="Times New Roman" w:cs="Times New Roman"/>
        </w:rPr>
        <w:t>,</w:t>
      </w:r>
    </w:p>
    <w:p w14:paraId="7F10EFD2" w14:textId="5DFDC92B" w:rsidR="00B2454B" w:rsidRPr="00931A23" w:rsidRDefault="00B2454B" w:rsidP="00931A23">
      <w:pPr>
        <w:pStyle w:val="Akapitzlist"/>
        <w:numPr>
          <w:ilvl w:val="2"/>
          <w:numId w:val="3"/>
        </w:numPr>
        <w:spacing w:before="120" w:after="120" w:line="24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złożenia nieprawdziwego oświadczenia o braku zaistnienia okoliczności, o których mowa w art. </w:t>
      </w:r>
      <w:r w:rsidR="005F07EA" w:rsidRPr="00931A23">
        <w:rPr>
          <w:rFonts w:ascii="Times New Roman" w:hAnsi="Times New Roman" w:cs="Times New Roman"/>
        </w:rPr>
        <w:t>56 ust. 2</w:t>
      </w:r>
      <w:r w:rsidRPr="00931A23">
        <w:rPr>
          <w:rFonts w:ascii="Times New Roman" w:hAnsi="Times New Roman" w:cs="Times New Roman"/>
        </w:rPr>
        <w:t xml:space="preserve"> lub 3 ustawy </w:t>
      </w:r>
      <w:proofErr w:type="spellStart"/>
      <w:r w:rsidRPr="00931A23">
        <w:rPr>
          <w:rFonts w:ascii="Times New Roman" w:hAnsi="Times New Roman" w:cs="Times New Roman"/>
        </w:rPr>
        <w:t>Pzp</w:t>
      </w:r>
      <w:proofErr w:type="spellEnd"/>
      <w:r w:rsidRPr="00931A23">
        <w:rPr>
          <w:rFonts w:ascii="Times New Roman" w:hAnsi="Times New Roman" w:cs="Times New Roman"/>
        </w:rPr>
        <w:t>,</w:t>
      </w:r>
    </w:p>
    <w:p w14:paraId="2EE94BF4" w14:textId="7649AF95" w:rsidR="002C471D" w:rsidRPr="00931A23" w:rsidRDefault="00B2454B" w:rsidP="00931A23">
      <w:pPr>
        <w:pStyle w:val="Akapitzlist"/>
        <w:numPr>
          <w:ilvl w:val="2"/>
          <w:numId w:val="3"/>
        </w:numPr>
        <w:spacing w:before="120" w:after="120" w:line="24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innych uzasadnionych przyczyn, w tym rażących zaniedbań obowiązków członka komisji oraz w przy</w:t>
      </w:r>
      <w:r w:rsidR="002C471D" w:rsidRPr="00931A23">
        <w:rPr>
          <w:rFonts w:ascii="Times New Roman" w:hAnsi="Times New Roman" w:cs="Times New Roman"/>
        </w:rPr>
        <w:t>padku długotrwałej nieobecności;</w:t>
      </w:r>
    </w:p>
    <w:p w14:paraId="5C0B494F" w14:textId="59047BC3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informowanie Kierownika Zamawiającego o problemach związanych z pracami komisji, w tym o</w:t>
      </w:r>
      <w:r w:rsidR="00816793">
        <w:rPr>
          <w:rFonts w:ascii="Times New Roman" w:hAnsi="Times New Roman" w:cs="Times New Roman"/>
        </w:rPr>
        <w:t> </w:t>
      </w:r>
      <w:r w:rsidRPr="00931A23">
        <w:rPr>
          <w:rFonts w:ascii="Times New Roman" w:hAnsi="Times New Roman" w:cs="Times New Roman"/>
        </w:rPr>
        <w:t>środkach odwoławczych wniesionych przez wykonawców lub inne upoważnione podmioty;</w:t>
      </w:r>
    </w:p>
    <w:p w14:paraId="7901E63A" w14:textId="17F5FF2B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koordynację czynności wyjaśniania przez komisję treści specyfikacji oraz dokonywania zmian treści specyfikacji;</w:t>
      </w:r>
    </w:p>
    <w:p w14:paraId="78E3ED4E" w14:textId="04616F6D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przedkładanie </w:t>
      </w:r>
      <w:r w:rsidR="00BF490E" w:rsidRPr="00931A23">
        <w:rPr>
          <w:rFonts w:ascii="Times New Roman" w:hAnsi="Times New Roman" w:cs="Times New Roman"/>
        </w:rPr>
        <w:t xml:space="preserve">lub nadzór nad przedkładaniem Kierownikowi Zamawiającego przez sekretarza komisji, </w:t>
      </w:r>
      <w:r w:rsidRPr="00931A23">
        <w:rPr>
          <w:rFonts w:ascii="Times New Roman" w:hAnsi="Times New Roman" w:cs="Times New Roman"/>
        </w:rPr>
        <w:t>projektów pism, w szczególności w sprawie odrzucenia oferty,</w:t>
      </w:r>
      <w:r w:rsidR="00BF490E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wyboru najkorzystniejszej oferty, unieważnienia postępowania oraz projektu odpowiedzi</w:t>
      </w:r>
      <w:r w:rsidR="00BF490E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na odwołanie;</w:t>
      </w:r>
    </w:p>
    <w:p w14:paraId="5B13BCCD" w14:textId="1F93F800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wnioskowanie w uzasadnionych przypadkach o powołanie biegłego;</w:t>
      </w:r>
    </w:p>
    <w:p w14:paraId="495F3AAF" w14:textId="3223EE3A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przedstawianie </w:t>
      </w:r>
      <w:r w:rsidR="00BF490E" w:rsidRPr="00931A23">
        <w:rPr>
          <w:rFonts w:ascii="Times New Roman" w:hAnsi="Times New Roman" w:cs="Times New Roman"/>
        </w:rPr>
        <w:t xml:space="preserve">Kierownikowi Zamawiającego </w:t>
      </w:r>
      <w:r w:rsidRPr="00931A23">
        <w:rPr>
          <w:rFonts w:ascii="Times New Roman" w:hAnsi="Times New Roman" w:cs="Times New Roman"/>
        </w:rPr>
        <w:t>propozycji w zakresie zatrzymania wadium – w</w:t>
      </w:r>
      <w:r w:rsidR="00816793">
        <w:rPr>
          <w:rFonts w:ascii="Times New Roman" w:hAnsi="Times New Roman" w:cs="Times New Roman"/>
        </w:rPr>
        <w:t> </w:t>
      </w:r>
      <w:r w:rsidRPr="00931A23">
        <w:rPr>
          <w:rFonts w:ascii="Times New Roman" w:hAnsi="Times New Roman" w:cs="Times New Roman"/>
        </w:rPr>
        <w:t>przypadkach</w:t>
      </w:r>
      <w:r w:rsidR="00BF490E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 xml:space="preserve">określonych ustawą </w:t>
      </w:r>
      <w:proofErr w:type="spellStart"/>
      <w:r w:rsidRPr="00931A23">
        <w:rPr>
          <w:rFonts w:ascii="Times New Roman" w:hAnsi="Times New Roman" w:cs="Times New Roman"/>
        </w:rPr>
        <w:t>Pzp</w:t>
      </w:r>
      <w:proofErr w:type="spellEnd"/>
      <w:r w:rsidRPr="00931A23">
        <w:rPr>
          <w:rFonts w:ascii="Times New Roman" w:hAnsi="Times New Roman" w:cs="Times New Roman"/>
        </w:rPr>
        <w:t>;</w:t>
      </w:r>
    </w:p>
    <w:p w14:paraId="744FA9D5" w14:textId="0DCE9219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wnioskowanie o wydanie opinii</w:t>
      </w:r>
      <w:r w:rsidR="00BF490E" w:rsidRPr="00931A23">
        <w:rPr>
          <w:rFonts w:ascii="Times New Roman" w:hAnsi="Times New Roman" w:cs="Times New Roman"/>
        </w:rPr>
        <w:t xml:space="preserve"> prawnej przez radcę p</w:t>
      </w:r>
      <w:r w:rsidRPr="00931A23">
        <w:rPr>
          <w:rFonts w:ascii="Times New Roman" w:hAnsi="Times New Roman" w:cs="Times New Roman"/>
        </w:rPr>
        <w:t xml:space="preserve">rawnego </w:t>
      </w:r>
      <w:r w:rsidR="00BF490E" w:rsidRPr="00931A23">
        <w:rPr>
          <w:rFonts w:ascii="Times New Roman" w:hAnsi="Times New Roman" w:cs="Times New Roman"/>
        </w:rPr>
        <w:t xml:space="preserve">lub adwokata </w:t>
      </w:r>
      <w:r w:rsidRPr="00931A23">
        <w:rPr>
          <w:rFonts w:ascii="Times New Roman" w:hAnsi="Times New Roman" w:cs="Times New Roman"/>
        </w:rPr>
        <w:t>w przypadku wątpliwości</w:t>
      </w:r>
      <w:r w:rsidR="00BF490E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dotyczących interpretacji przepisów prawa</w:t>
      </w:r>
      <w:r w:rsidR="00BF490E" w:rsidRPr="00931A23">
        <w:rPr>
          <w:rFonts w:ascii="Times New Roman" w:hAnsi="Times New Roman" w:cs="Times New Roman"/>
        </w:rPr>
        <w:t xml:space="preserve"> mających zastosowanie w sprawie</w:t>
      </w:r>
      <w:r w:rsidRPr="00931A23">
        <w:rPr>
          <w:rFonts w:ascii="Times New Roman" w:hAnsi="Times New Roman" w:cs="Times New Roman"/>
        </w:rPr>
        <w:t>;</w:t>
      </w:r>
    </w:p>
    <w:p w14:paraId="1DF57910" w14:textId="197692D2" w:rsidR="00BF490E" w:rsidRPr="00931A23" w:rsidRDefault="00BF490E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nadzorowanie prowadzenia dokumentacji postępowania o udzielenie zamówienia publicznego w</w:t>
      </w:r>
      <w:r w:rsidR="00816793">
        <w:rPr>
          <w:rFonts w:ascii="Times New Roman" w:hAnsi="Times New Roman" w:cs="Times New Roman"/>
        </w:rPr>
        <w:t> </w:t>
      </w:r>
      <w:r w:rsidRPr="00931A23">
        <w:rPr>
          <w:rFonts w:ascii="Times New Roman" w:hAnsi="Times New Roman" w:cs="Times New Roman"/>
        </w:rPr>
        <w:t xml:space="preserve">sposób zapewniający jej zgodność z ustawą </w:t>
      </w:r>
      <w:proofErr w:type="spellStart"/>
      <w:r w:rsidRPr="00931A23">
        <w:rPr>
          <w:rFonts w:ascii="Times New Roman" w:hAnsi="Times New Roman" w:cs="Times New Roman"/>
        </w:rPr>
        <w:t>Pzp</w:t>
      </w:r>
      <w:proofErr w:type="spellEnd"/>
      <w:r w:rsidRPr="00931A23">
        <w:rPr>
          <w:rFonts w:ascii="Times New Roman" w:hAnsi="Times New Roman" w:cs="Times New Roman"/>
        </w:rPr>
        <w:t xml:space="preserve"> i właściwymi aktami wewnętrznego prawa uczelnianego; </w:t>
      </w:r>
    </w:p>
    <w:p w14:paraId="4A8B0BE5" w14:textId="453D3A30" w:rsidR="00BF490E" w:rsidRPr="00931A23" w:rsidRDefault="00BF490E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nadzorowanie oraz koordynowanie współpracy komisji z Biurem Zamówień Publicznych UIK. </w:t>
      </w:r>
    </w:p>
    <w:p w14:paraId="4ECC87BC" w14:textId="4EA3EE55" w:rsidR="0072609A" w:rsidRPr="00931A23" w:rsidRDefault="0072609A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7</w:t>
      </w:r>
    </w:p>
    <w:p w14:paraId="21EBA88D" w14:textId="39CC03BF" w:rsidR="0072609A" w:rsidRPr="00931A23" w:rsidRDefault="0072609A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 xml:space="preserve">Obsługa </w:t>
      </w:r>
      <w:proofErr w:type="spellStart"/>
      <w:r w:rsidR="00357E34" w:rsidRPr="00931A23">
        <w:rPr>
          <w:rFonts w:ascii="Times New Roman" w:hAnsi="Times New Roman" w:cs="Times New Roman"/>
          <w:b/>
        </w:rPr>
        <w:t>techniczno</w:t>
      </w:r>
      <w:proofErr w:type="spellEnd"/>
      <w:r w:rsidR="00357E34" w:rsidRPr="00931A23">
        <w:rPr>
          <w:rFonts w:ascii="Times New Roman" w:hAnsi="Times New Roman" w:cs="Times New Roman"/>
          <w:b/>
        </w:rPr>
        <w:t xml:space="preserve"> – organizacyjna </w:t>
      </w:r>
      <w:r w:rsidRPr="00931A23">
        <w:rPr>
          <w:rFonts w:ascii="Times New Roman" w:hAnsi="Times New Roman" w:cs="Times New Roman"/>
          <w:b/>
        </w:rPr>
        <w:t>komisji</w:t>
      </w:r>
      <w:r w:rsidR="008A2FAD" w:rsidRPr="00931A23">
        <w:rPr>
          <w:rFonts w:ascii="Times New Roman" w:hAnsi="Times New Roman" w:cs="Times New Roman"/>
          <w:b/>
        </w:rPr>
        <w:t xml:space="preserve"> – sekretarz komisji przetargowej </w:t>
      </w:r>
    </w:p>
    <w:p w14:paraId="5EDB567A" w14:textId="77777777" w:rsidR="00310B90" w:rsidRPr="00931A23" w:rsidRDefault="00310B90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70ED1137" w14:textId="0285E777" w:rsidR="0072609A" w:rsidRPr="00931A23" w:rsidRDefault="0072609A" w:rsidP="00931A23">
      <w:pPr>
        <w:pStyle w:val="Akapitzlist"/>
        <w:numPr>
          <w:ilvl w:val="0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Do obowiązków pracownika Biura Zamówień Publicznych wyznaczonego </w:t>
      </w:r>
      <w:r w:rsidR="008A2FAD" w:rsidRPr="00931A23">
        <w:rPr>
          <w:rFonts w:ascii="Times New Roman" w:hAnsi="Times New Roman" w:cs="Times New Roman"/>
        </w:rPr>
        <w:t xml:space="preserve">na sekretarza komisji przetargowej </w:t>
      </w:r>
      <w:r w:rsidRPr="00931A23">
        <w:rPr>
          <w:rFonts w:ascii="Times New Roman" w:hAnsi="Times New Roman" w:cs="Times New Roman"/>
        </w:rPr>
        <w:t xml:space="preserve">do obsługi postępowania o udzielenie zamówienia publicznego należy: </w:t>
      </w:r>
    </w:p>
    <w:p w14:paraId="7456225B" w14:textId="54A8D491" w:rsidR="0072609A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dokumentowanie na zlecenie przewodniczącego komisji czynności i decyzji podejmowanych przez komisję; </w:t>
      </w:r>
    </w:p>
    <w:p w14:paraId="10C5EC55" w14:textId="37C38F8D" w:rsidR="00497A03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organizowanie w uzgodnieniu z przewodniczącym komisji posiedzeń komisji i informowanie o ich miejscu i terminie – z dopuszczeniem zdalnej pracy i posiedzeń z wykorzystaniem określonych przez przewodniczącego komisji narzędzi zdalnej komunikacji;</w:t>
      </w:r>
    </w:p>
    <w:p w14:paraId="76DFA2BA" w14:textId="608B5207" w:rsidR="00A80F9E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opracowywanie projektów dokumentów w zakresie zleconym przez przewodniczącego komisji; </w:t>
      </w:r>
    </w:p>
    <w:p w14:paraId="54A4D25D" w14:textId="5704E82F" w:rsidR="008A2FAD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obsługa techniczno-organizacyjna i sekretarska komisji; </w:t>
      </w:r>
    </w:p>
    <w:p w14:paraId="681DDF5A" w14:textId="2DF47ECD" w:rsidR="0072609A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lastRenderedPageBreak/>
        <w:t xml:space="preserve">przedkładanie </w:t>
      </w:r>
      <w:r w:rsidR="00A80F9E" w:rsidRPr="00931A23">
        <w:rPr>
          <w:rFonts w:ascii="Times New Roman" w:hAnsi="Times New Roman" w:cs="Times New Roman"/>
        </w:rPr>
        <w:t>K</w:t>
      </w:r>
      <w:r w:rsidRPr="00931A23">
        <w:rPr>
          <w:rFonts w:ascii="Times New Roman" w:hAnsi="Times New Roman" w:cs="Times New Roman"/>
        </w:rPr>
        <w:t xml:space="preserve">ierownikowi </w:t>
      </w:r>
      <w:r w:rsidR="00A80F9E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 xml:space="preserve">amawiającego </w:t>
      </w:r>
      <w:r w:rsidR="0056176B" w:rsidRPr="00931A23">
        <w:rPr>
          <w:rFonts w:ascii="Times New Roman" w:hAnsi="Times New Roman" w:cs="Times New Roman"/>
        </w:rPr>
        <w:t>na z</w:t>
      </w:r>
      <w:r w:rsidR="008A2FAD" w:rsidRPr="00931A23">
        <w:rPr>
          <w:rFonts w:ascii="Times New Roman" w:hAnsi="Times New Roman" w:cs="Times New Roman"/>
        </w:rPr>
        <w:t xml:space="preserve">lecenie przewodniczącego komisji, </w:t>
      </w:r>
      <w:r w:rsidRPr="00931A23">
        <w:rPr>
          <w:rFonts w:ascii="Times New Roman" w:hAnsi="Times New Roman" w:cs="Times New Roman"/>
        </w:rPr>
        <w:t xml:space="preserve">do zatwierdzenia projektów dokumentów </w:t>
      </w:r>
      <w:r w:rsidR="008A2FAD" w:rsidRPr="00931A23">
        <w:rPr>
          <w:rFonts w:ascii="Times New Roman" w:hAnsi="Times New Roman" w:cs="Times New Roman"/>
        </w:rPr>
        <w:t xml:space="preserve">powstałych w wyniku prac komisji/ </w:t>
      </w:r>
      <w:r w:rsidRPr="00931A23">
        <w:rPr>
          <w:rFonts w:ascii="Times New Roman" w:hAnsi="Times New Roman" w:cs="Times New Roman"/>
        </w:rPr>
        <w:t xml:space="preserve">przygotowanych przez komisję; </w:t>
      </w:r>
    </w:p>
    <w:p w14:paraId="77D99FE5" w14:textId="5CA98EC9" w:rsidR="008A2FAD" w:rsidRPr="00931A23" w:rsidRDefault="008A2FAD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prowadzenie korespondencji </w:t>
      </w:r>
      <w:r w:rsidR="0056176B" w:rsidRPr="00931A23">
        <w:rPr>
          <w:rFonts w:ascii="Times New Roman" w:hAnsi="Times New Roman" w:cs="Times New Roman"/>
        </w:rPr>
        <w:t xml:space="preserve">postępowania </w:t>
      </w:r>
      <w:r w:rsidRPr="00931A23">
        <w:rPr>
          <w:rFonts w:ascii="Times New Roman" w:hAnsi="Times New Roman" w:cs="Times New Roman"/>
        </w:rPr>
        <w:t>w zakresie zleconym przez przewodniczącego komisji;</w:t>
      </w:r>
    </w:p>
    <w:p w14:paraId="49FA00A2" w14:textId="565E299C" w:rsidR="008A2FAD" w:rsidRPr="00931A23" w:rsidRDefault="008A2FAD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zamieszczanie obowiązkowych ogłoszeń i informacji we właściwych publikatorach, w tym publikacja dokumentów zamówienia na stronie internetowej prowadzonego postępowania; </w:t>
      </w:r>
    </w:p>
    <w:p w14:paraId="645E9409" w14:textId="5CEFDF9E" w:rsidR="00357E34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piecza nad protokołem, ofertami, wnioskami oraz innymi dokumentami związanymi</w:t>
      </w:r>
      <w:r w:rsidR="00806F9A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 xml:space="preserve">z postępowaniem o udzielenie </w:t>
      </w:r>
      <w:r w:rsidR="0056176B" w:rsidRPr="00931A23">
        <w:rPr>
          <w:rFonts w:ascii="Times New Roman" w:hAnsi="Times New Roman" w:cs="Times New Roman"/>
        </w:rPr>
        <w:t>zamówienia;</w:t>
      </w:r>
    </w:p>
    <w:p w14:paraId="5C39CEE4" w14:textId="3EE613D4" w:rsidR="00357E34" w:rsidRPr="00931A23" w:rsidRDefault="0001085F" w:rsidP="00931A23">
      <w:pPr>
        <w:pStyle w:val="Akapitzlist"/>
        <w:numPr>
          <w:ilvl w:val="0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Kierownik Zamawiającego w ramach indywidualizacji odpowiedzialności członków komisji może również powierzyć sekretarzowi komisji prowadzenie obsługi formalno-prawnej postępowania</w:t>
      </w:r>
      <w:r w:rsidR="00357E34" w:rsidRPr="00931A23">
        <w:rPr>
          <w:rFonts w:ascii="Times New Roman" w:hAnsi="Times New Roman" w:cs="Times New Roman"/>
        </w:rPr>
        <w:t xml:space="preserve">, w tym opiniowanie odpowiednich dokumentów </w:t>
      </w:r>
      <w:r w:rsidR="0072609A" w:rsidRPr="00931A23">
        <w:rPr>
          <w:rFonts w:ascii="Times New Roman" w:hAnsi="Times New Roman" w:cs="Times New Roman"/>
        </w:rPr>
        <w:t>zamówienia publicznego</w:t>
      </w:r>
      <w:r w:rsidRPr="00931A23">
        <w:rPr>
          <w:rFonts w:ascii="Times New Roman" w:hAnsi="Times New Roman" w:cs="Times New Roman"/>
        </w:rPr>
        <w:t xml:space="preserve"> w trakcie jego trwania, włącznie </w:t>
      </w:r>
      <w:r w:rsidR="006D03EC" w:rsidRPr="00931A23">
        <w:rPr>
          <w:rFonts w:ascii="Times New Roman" w:hAnsi="Times New Roman" w:cs="Times New Roman"/>
        </w:rPr>
        <w:t>z </w:t>
      </w:r>
      <w:proofErr w:type="spellStart"/>
      <w:r w:rsidRPr="00931A23">
        <w:rPr>
          <w:rFonts w:ascii="Times New Roman" w:hAnsi="Times New Roman" w:cs="Times New Roman"/>
        </w:rPr>
        <w:t>formalno</w:t>
      </w:r>
      <w:proofErr w:type="spellEnd"/>
      <w:r w:rsidRPr="00931A23">
        <w:rPr>
          <w:rFonts w:ascii="Times New Roman" w:hAnsi="Times New Roman" w:cs="Times New Roman"/>
        </w:rPr>
        <w:t xml:space="preserve"> – prawną oceną i badaniem ofert.</w:t>
      </w:r>
    </w:p>
    <w:p w14:paraId="0F3EF4D5" w14:textId="75CCABB8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  <w:b/>
        </w:rPr>
        <w:t>§ 8</w:t>
      </w:r>
    </w:p>
    <w:p w14:paraId="4EEDFAE5" w14:textId="237A60BA" w:rsidR="002C471D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Powołanie komisji</w:t>
      </w:r>
      <w:r w:rsidR="00806F9A" w:rsidRPr="00931A23">
        <w:rPr>
          <w:rFonts w:ascii="Times New Roman" w:hAnsi="Times New Roman" w:cs="Times New Roman"/>
          <w:b/>
        </w:rPr>
        <w:t xml:space="preserve"> </w:t>
      </w:r>
      <w:r w:rsidR="002C471D" w:rsidRPr="00931A23">
        <w:rPr>
          <w:rFonts w:ascii="Times New Roman" w:hAnsi="Times New Roman" w:cs="Times New Roman"/>
          <w:b/>
        </w:rPr>
        <w:t>oraz</w:t>
      </w:r>
      <w:r w:rsidR="005F07EA" w:rsidRPr="00931A23">
        <w:rPr>
          <w:rFonts w:ascii="Times New Roman" w:hAnsi="Times New Roman" w:cs="Times New Roman"/>
          <w:b/>
        </w:rPr>
        <w:t xml:space="preserve"> </w:t>
      </w:r>
      <w:r w:rsidR="002C471D" w:rsidRPr="00931A23">
        <w:rPr>
          <w:rFonts w:ascii="Times New Roman" w:hAnsi="Times New Roman" w:cs="Times New Roman"/>
          <w:b/>
        </w:rPr>
        <w:t>udział biegłych i innych osób w pracach komisji</w:t>
      </w:r>
      <w:r w:rsidR="005F07EA" w:rsidRPr="00931A23">
        <w:rPr>
          <w:rFonts w:ascii="Times New Roman" w:hAnsi="Times New Roman" w:cs="Times New Roman"/>
          <w:b/>
        </w:rPr>
        <w:t xml:space="preserve"> </w:t>
      </w:r>
    </w:p>
    <w:p w14:paraId="26A7B7D4" w14:textId="60666677" w:rsidR="00A80F9E" w:rsidRPr="00931A23" w:rsidRDefault="00A80F9E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Komisja rozpoczyna pracę z dniem jej powołania. </w:t>
      </w:r>
    </w:p>
    <w:p w14:paraId="0D0D0DEC" w14:textId="60EF7ED9" w:rsidR="00A80F9E" w:rsidRPr="00931A23" w:rsidRDefault="00A80F9E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Komisja składa się z nieparzystej liczby członków (co najmniej trzech). W przypadku utraty przez daną osobę statusu członka komisji wskutek zaistnienia okoliczności, o których mowa w § 5 ust. 4 lub zdarzeń losowych, Kierownik Zamawiającego powołuje w skład komisji nową osobę w celu uzupełnienia wakatu. </w:t>
      </w:r>
    </w:p>
    <w:p w14:paraId="7078D01C" w14:textId="0262C4E0" w:rsidR="00BC184C" w:rsidRPr="00931A23" w:rsidRDefault="00806F9A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Wyznaczanie osób do składu komisji przetargowej następuje z uwzględnieniem kwalifikacji związanych z przedmiotem zamówienia. </w:t>
      </w:r>
      <w:r w:rsidR="00B1432B" w:rsidRPr="00931A23">
        <w:rPr>
          <w:rFonts w:ascii="Times New Roman" w:hAnsi="Times New Roman" w:cs="Times New Roman"/>
        </w:rPr>
        <w:t>Wyznacza</w:t>
      </w:r>
      <w:r w:rsidR="004E0386" w:rsidRPr="00931A23">
        <w:rPr>
          <w:rFonts w:ascii="Times New Roman" w:hAnsi="Times New Roman" w:cs="Times New Roman"/>
        </w:rPr>
        <w:t>nie osób do składu komisji przetargowej następuje z</w:t>
      </w:r>
      <w:r w:rsidR="00816793">
        <w:rPr>
          <w:rFonts w:ascii="Times New Roman" w:hAnsi="Times New Roman" w:cs="Times New Roman"/>
        </w:rPr>
        <w:t> </w:t>
      </w:r>
      <w:r w:rsidR="004E0386" w:rsidRPr="00931A23">
        <w:rPr>
          <w:rFonts w:ascii="Times New Roman" w:hAnsi="Times New Roman" w:cs="Times New Roman"/>
        </w:rPr>
        <w:t xml:space="preserve">uwzględnieniem </w:t>
      </w:r>
      <w:r w:rsidR="00B1432B" w:rsidRPr="00931A23">
        <w:rPr>
          <w:rFonts w:ascii="Times New Roman" w:hAnsi="Times New Roman" w:cs="Times New Roman"/>
        </w:rPr>
        <w:t>kompetencji w zakresie  przedmiotu</w:t>
      </w:r>
      <w:r w:rsidR="004E0386" w:rsidRPr="00931A23">
        <w:rPr>
          <w:rFonts w:ascii="Times New Roman" w:hAnsi="Times New Roman" w:cs="Times New Roman"/>
        </w:rPr>
        <w:t xml:space="preserve"> zamówienia. W szczególności, w skład komisji powoływany jest Wnioskodawca lub osoba wskazana przez Wnioskodawcę we wniosku o udzielenie zamówienia. </w:t>
      </w:r>
    </w:p>
    <w:p w14:paraId="477CD4C0" w14:textId="031503E2" w:rsidR="00806F9A" w:rsidRPr="00931A23" w:rsidRDefault="00357E34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Do pełnienia f</w:t>
      </w:r>
      <w:r w:rsidR="00806F9A" w:rsidRPr="00931A23">
        <w:rPr>
          <w:rFonts w:ascii="Times New Roman" w:hAnsi="Times New Roman" w:cs="Times New Roman"/>
        </w:rPr>
        <w:t>unkcj</w:t>
      </w:r>
      <w:r w:rsidRPr="00931A23">
        <w:rPr>
          <w:rFonts w:ascii="Times New Roman" w:hAnsi="Times New Roman" w:cs="Times New Roman"/>
        </w:rPr>
        <w:t>i</w:t>
      </w:r>
      <w:r w:rsidR="00806F9A" w:rsidRPr="00931A23">
        <w:rPr>
          <w:rFonts w:ascii="Times New Roman" w:hAnsi="Times New Roman" w:cs="Times New Roman"/>
        </w:rPr>
        <w:t xml:space="preserve"> sekretarza komisji przetargowej </w:t>
      </w:r>
      <w:r w:rsidRPr="00931A23">
        <w:rPr>
          <w:rFonts w:ascii="Times New Roman" w:hAnsi="Times New Roman" w:cs="Times New Roman"/>
        </w:rPr>
        <w:t xml:space="preserve">co do zasady powoływany jest </w:t>
      </w:r>
      <w:r w:rsidR="00806F9A" w:rsidRPr="00931A23">
        <w:rPr>
          <w:rFonts w:ascii="Times New Roman" w:hAnsi="Times New Roman" w:cs="Times New Roman"/>
        </w:rPr>
        <w:t>pracownik Biura Zamówień Publicznych.</w:t>
      </w:r>
    </w:p>
    <w:p w14:paraId="447A6C87" w14:textId="0851E6F7" w:rsidR="00A80F9E" w:rsidRPr="00931A23" w:rsidRDefault="00A80F9E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Komisję powołuje Kierownik Zamawiającego w formie decyzji</w:t>
      </w:r>
      <w:r w:rsidR="00377410" w:rsidRPr="00931A23">
        <w:rPr>
          <w:rFonts w:ascii="Times New Roman" w:hAnsi="Times New Roman" w:cs="Times New Roman"/>
        </w:rPr>
        <w:t xml:space="preserve">, określając zakres obowiązków członków </w:t>
      </w:r>
      <w:r w:rsidR="00B1432B" w:rsidRPr="00931A23">
        <w:rPr>
          <w:rFonts w:ascii="Times New Roman" w:hAnsi="Times New Roman" w:cs="Times New Roman"/>
        </w:rPr>
        <w:t>k</w:t>
      </w:r>
      <w:r w:rsidR="00377410" w:rsidRPr="00931A23">
        <w:rPr>
          <w:rFonts w:ascii="Times New Roman" w:hAnsi="Times New Roman" w:cs="Times New Roman"/>
        </w:rPr>
        <w:t>omisji w sposób zapewniający indywidualizację ich odpowiedzialności za wykonywane czynności.</w:t>
      </w:r>
    </w:p>
    <w:p w14:paraId="5CDD8370" w14:textId="5448B8D8" w:rsidR="002C471D" w:rsidRPr="00931A23" w:rsidRDefault="00806F9A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W przypadkach wymagających specjalistycznej wiedzy związanej z prowadzonym postępowaniem </w:t>
      </w:r>
      <w:r w:rsidR="002C471D" w:rsidRPr="00931A23">
        <w:rPr>
          <w:rFonts w:ascii="Times New Roman" w:hAnsi="Times New Roman" w:cs="Times New Roman"/>
        </w:rPr>
        <w:t>K</w:t>
      </w:r>
      <w:r w:rsidRPr="00931A23">
        <w:rPr>
          <w:rFonts w:ascii="Times New Roman" w:hAnsi="Times New Roman" w:cs="Times New Roman"/>
        </w:rPr>
        <w:t xml:space="preserve">ierownik </w:t>
      </w:r>
      <w:r w:rsidR="002C471D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 xml:space="preserve">amawiającego może z własnej inicjatywy lub na wniosek </w:t>
      </w:r>
      <w:r w:rsidR="002C471D" w:rsidRPr="00931A23">
        <w:rPr>
          <w:rFonts w:ascii="Times New Roman" w:hAnsi="Times New Roman" w:cs="Times New Roman"/>
        </w:rPr>
        <w:t xml:space="preserve">przewodniczącego komisji </w:t>
      </w:r>
      <w:r w:rsidR="00B5418D" w:rsidRPr="00931A23">
        <w:rPr>
          <w:rFonts w:ascii="Times New Roman" w:hAnsi="Times New Roman" w:cs="Times New Roman"/>
        </w:rPr>
        <w:t>powołać</w:t>
      </w:r>
      <w:r w:rsidR="002C471D" w:rsidRPr="00931A23">
        <w:rPr>
          <w:rFonts w:ascii="Times New Roman" w:hAnsi="Times New Roman" w:cs="Times New Roman"/>
        </w:rPr>
        <w:t xml:space="preserve"> biegłego (rzeczoznawcę).</w:t>
      </w:r>
      <w:r w:rsidR="00B5418D" w:rsidRPr="00931A23">
        <w:rPr>
          <w:rFonts w:ascii="Times New Roman" w:hAnsi="Times New Roman" w:cs="Times New Roman"/>
        </w:rPr>
        <w:t xml:space="preserve"> Wniosek</w:t>
      </w:r>
      <w:r w:rsidR="002C471D" w:rsidRPr="00931A23">
        <w:rPr>
          <w:rFonts w:ascii="Times New Roman" w:hAnsi="Times New Roman" w:cs="Times New Roman"/>
        </w:rPr>
        <w:t xml:space="preserve"> przewodniczącego</w:t>
      </w:r>
      <w:r w:rsidR="00B5418D" w:rsidRPr="00931A23">
        <w:rPr>
          <w:rFonts w:ascii="Times New Roman" w:hAnsi="Times New Roman" w:cs="Times New Roman"/>
        </w:rPr>
        <w:t>, o którym mowa, powinien zawierać określ</w:t>
      </w:r>
      <w:r w:rsidR="005F07EA" w:rsidRPr="00931A23">
        <w:rPr>
          <w:rFonts w:ascii="Times New Roman" w:hAnsi="Times New Roman" w:cs="Times New Roman"/>
        </w:rPr>
        <w:t>enie przedmiotu opinii biegłego i</w:t>
      </w:r>
      <w:r w:rsidR="00B5418D" w:rsidRPr="00931A23">
        <w:rPr>
          <w:rFonts w:ascii="Times New Roman" w:hAnsi="Times New Roman" w:cs="Times New Roman"/>
        </w:rPr>
        <w:t xml:space="preserve"> termin jej sporządzenia, a także - o ile jest to możliwe - wskazanie kandydatury biegłego. </w:t>
      </w:r>
    </w:p>
    <w:p w14:paraId="23F49BE4" w14:textId="1C640334" w:rsidR="002C471D" w:rsidRPr="00931A23" w:rsidRDefault="00B5418D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Biegły przedstawia opinię na piśmie. </w:t>
      </w:r>
    </w:p>
    <w:p w14:paraId="2EEEDB90" w14:textId="137FF2F3" w:rsidR="005F07EA" w:rsidRPr="00931A23" w:rsidRDefault="00B5418D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Biegły może także brać udział w pracach komisji z głosem doradczym oraz udzielać dodatkowych wyjaśnień członkom komisji. </w:t>
      </w:r>
    </w:p>
    <w:p w14:paraId="456DA33A" w14:textId="4C957AD0" w:rsidR="008F6368" w:rsidRPr="00931A23" w:rsidRDefault="005F07EA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Po podpisaniu zobowiązania do zachowania poufności, ale przed przystąpieniem do wykonywania jakichkolwiek czynności, biegły składa oświadczenie, o którym mowa powyżej w § 4 ust. 1.</w:t>
      </w:r>
    </w:p>
    <w:p w14:paraId="27A26125" w14:textId="1A1BC9A1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9</w:t>
      </w:r>
    </w:p>
    <w:p w14:paraId="1E95C34E" w14:textId="1CE08769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Decyzje komisji</w:t>
      </w:r>
    </w:p>
    <w:p w14:paraId="4ED06DA5" w14:textId="5957F5A8" w:rsidR="00A80F9E" w:rsidRPr="00931A23" w:rsidRDefault="00A80F9E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Komisja podejmuje decyzje w drodze porozumienia, głosowania </w:t>
      </w:r>
      <w:r w:rsidR="00377410" w:rsidRPr="00931A23">
        <w:rPr>
          <w:rStyle w:val="markedcontent"/>
          <w:rFonts w:ascii="Times New Roman" w:hAnsi="Times New Roman" w:cs="Times New Roman"/>
        </w:rPr>
        <w:t xml:space="preserve">(zwykłą większością głosów, przy czym </w:t>
      </w:r>
      <w:r w:rsidR="00377410" w:rsidRPr="00931A23">
        <w:rPr>
          <w:rFonts w:ascii="Times New Roman" w:hAnsi="Times New Roman" w:cs="Times New Roman"/>
        </w:rPr>
        <w:t>członek komisji nie może wstrzymać się od głosu</w:t>
      </w:r>
      <w:r w:rsidR="00377410" w:rsidRPr="00931A23">
        <w:rPr>
          <w:rStyle w:val="markedcontent"/>
          <w:rFonts w:ascii="Times New Roman" w:hAnsi="Times New Roman" w:cs="Times New Roman"/>
        </w:rPr>
        <w:t xml:space="preserve">) </w:t>
      </w:r>
      <w:r w:rsidRPr="00931A23">
        <w:rPr>
          <w:rFonts w:ascii="Times New Roman" w:hAnsi="Times New Roman" w:cs="Times New Roman"/>
        </w:rPr>
        <w:t>lub na podstawie sumy indywidualnych ocen członków komisji</w:t>
      </w:r>
      <w:r w:rsidR="004E0D66" w:rsidRPr="00931A23">
        <w:rPr>
          <w:rFonts w:ascii="Times New Roman" w:hAnsi="Times New Roman" w:cs="Times New Roman"/>
        </w:rPr>
        <w:t>, z zastrzeżeniem ust. 2.</w:t>
      </w:r>
      <w:r w:rsidR="007421C8" w:rsidRPr="00931A23">
        <w:rPr>
          <w:rFonts w:ascii="Times New Roman" w:hAnsi="Times New Roman" w:cs="Times New Roman"/>
        </w:rPr>
        <w:t xml:space="preserve"> </w:t>
      </w:r>
      <w:r w:rsidR="004E0D66" w:rsidRPr="00931A23">
        <w:rPr>
          <w:rFonts w:ascii="Times New Roman" w:hAnsi="Times New Roman" w:cs="Times New Roman"/>
        </w:rPr>
        <w:t xml:space="preserve">Indywidualna ocena ofert odbywa się wyłącznie na podstawie kryteriów oceny ofert określonych w SWZ dla danego postępowania. </w:t>
      </w:r>
      <w:r w:rsidR="007421C8" w:rsidRPr="00931A23">
        <w:rPr>
          <w:rFonts w:ascii="Times New Roman" w:hAnsi="Times New Roman" w:cs="Times New Roman"/>
        </w:rPr>
        <w:t>W</w:t>
      </w:r>
      <w:r w:rsidR="00377410" w:rsidRPr="00931A23">
        <w:rPr>
          <w:rFonts w:ascii="Times New Roman" w:hAnsi="Times New Roman" w:cs="Times New Roman"/>
        </w:rPr>
        <w:t xml:space="preserve"> przypadku równej liczby głosów członków komisji przetargowej decyduje głos przewodniczącego komisji</w:t>
      </w:r>
      <w:r w:rsidR="007421C8" w:rsidRPr="00931A23">
        <w:rPr>
          <w:rFonts w:ascii="Times New Roman" w:hAnsi="Times New Roman" w:cs="Times New Roman"/>
        </w:rPr>
        <w:t xml:space="preserve">, zaś </w:t>
      </w:r>
      <w:r w:rsidRPr="00931A23">
        <w:rPr>
          <w:rFonts w:ascii="Times New Roman" w:hAnsi="Times New Roman" w:cs="Times New Roman"/>
        </w:rPr>
        <w:t>w przypadku rozbieżności w kwestii zajęcia określonego stanowiska decyzję podejmuje Kierownik Zamawiająceg</w:t>
      </w:r>
      <w:r w:rsidR="004E0386" w:rsidRPr="00931A23">
        <w:rPr>
          <w:rFonts w:ascii="Times New Roman" w:hAnsi="Times New Roman" w:cs="Times New Roman"/>
        </w:rPr>
        <w:t>o.</w:t>
      </w:r>
      <w:r w:rsidR="00377410" w:rsidRPr="00931A23">
        <w:rPr>
          <w:rFonts w:ascii="Times New Roman" w:hAnsi="Times New Roman" w:cs="Times New Roman"/>
        </w:rPr>
        <w:t xml:space="preserve"> </w:t>
      </w:r>
    </w:p>
    <w:p w14:paraId="2CC65969" w14:textId="1AA4A6B6" w:rsidR="002C471D" w:rsidRPr="00931A23" w:rsidRDefault="002C471D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lastRenderedPageBreak/>
        <w:t>Jeżeli jest to uzasadnione przyjętymi kryteriami oceny ofert (w szczególności w przypadku zastosowania kryteriów</w:t>
      </w:r>
      <w:r w:rsidR="004E0D66" w:rsidRPr="00931A23">
        <w:rPr>
          <w:rFonts w:ascii="Times New Roman" w:hAnsi="Times New Roman" w:cs="Times New Roman"/>
        </w:rPr>
        <w:t xml:space="preserve"> mierzonych</w:t>
      </w:r>
      <w:r w:rsidRPr="00931A23">
        <w:rPr>
          <w:rFonts w:ascii="Times New Roman" w:hAnsi="Times New Roman" w:cs="Times New Roman"/>
        </w:rPr>
        <w:t xml:space="preserve"> wzorami matematycznymi) odstąpić od indywidualnej oceny ofert. W takim przypadku komisja sporządza jedynie pisemne uzasadnienie wyboru oferty najkorzystniejszej.</w:t>
      </w:r>
    </w:p>
    <w:p w14:paraId="765C1A10" w14:textId="1A28F735" w:rsidR="00377410" w:rsidRPr="00931A23" w:rsidRDefault="00377410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Dla skutecznego działania komisji wymagane jest współdziałanie minimum połowy jej składu</w:t>
      </w:r>
      <w:r w:rsidR="007421C8" w:rsidRPr="00931A23">
        <w:rPr>
          <w:rFonts w:ascii="Times New Roman" w:hAnsi="Times New Roman" w:cs="Times New Roman"/>
        </w:rPr>
        <w:t xml:space="preserve"> i nie mniej niż 3 osób. </w:t>
      </w:r>
    </w:p>
    <w:p w14:paraId="3CE9F4AB" w14:textId="486EF96A" w:rsidR="00377410" w:rsidRPr="00931A23" w:rsidRDefault="00377410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 przypadku braku</w:t>
      </w:r>
      <w:r w:rsidRPr="00931A23">
        <w:rPr>
          <w:rFonts w:ascii="Times New Roman" w:hAnsi="Times New Roman" w:cs="Times New Roman"/>
          <w:i/>
        </w:rPr>
        <w:t xml:space="preserve"> quorum</w:t>
      </w:r>
      <w:r w:rsidRPr="00931A23">
        <w:rPr>
          <w:rFonts w:ascii="Times New Roman" w:hAnsi="Times New Roman" w:cs="Times New Roman"/>
        </w:rPr>
        <w:t xml:space="preserve"> przewodniczący komisji lub sekretarz komisji zawiesza </w:t>
      </w:r>
      <w:r w:rsidR="00B5418D" w:rsidRPr="00931A23">
        <w:rPr>
          <w:rFonts w:ascii="Times New Roman" w:hAnsi="Times New Roman" w:cs="Times New Roman"/>
        </w:rPr>
        <w:t xml:space="preserve">posiedzenie/ działanie </w:t>
      </w:r>
      <w:r w:rsidRPr="00931A23">
        <w:rPr>
          <w:rFonts w:ascii="Times New Roman" w:hAnsi="Times New Roman" w:cs="Times New Roman"/>
        </w:rPr>
        <w:t>komisji, ustalając nowy termin posiedzenia.</w:t>
      </w:r>
    </w:p>
    <w:p w14:paraId="7438F91D" w14:textId="19DE2173" w:rsidR="00310B90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10</w:t>
      </w:r>
    </w:p>
    <w:p w14:paraId="78876DDB" w14:textId="2276856E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Dokumentacja postępowania o udzielenie zamówienia publicznego</w:t>
      </w:r>
    </w:p>
    <w:p w14:paraId="61C48B29" w14:textId="05F95764" w:rsidR="00A80F9E" w:rsidRPr="00931A23" w:rsidRDefault="00A80F9E" w:rsidP="00931A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Efektem realizacji czynności i działań oraz decyzji komisji są stosowne pisma lub ich projekty, notatki, protokoły i inne dokumenty składające się na dokumentację postępowania o udzielenie zamówienia publicznego.</w:t>
      </w:r>
      <w:r w:rsidR="00377410" w:rsidRPr="00931A23">
        <w:rPr>
          <w:rFonts w:ascii="Times New Roman" w:hAnsi="Times New Roman" w:cs="Times New Roman"/>
        </w:rPr>
        <w:t xml:space="preserve"> Przewodniczący komisji, po zakończeniu postępowania niezwłocznie przekazuje sekretarzowi komisji wszystkie dokumenty związane z pracami komisji</w:t>
      </w:r>
    </w:p>
    <w:p w14:paraId="00E97ADD" w14:textId="3E6BC7EB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11</w:t>
      </w:r>
    </w:p>
    <w:p w14:paraId="5C34B66D" w14:textId="48B9C7F8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Protokół postępowania o udzielenie zamówienia publicznego</w:t>
      </w:r>
    </w:p>
    <w:p w14:paraId="6E113869" w14:textId="5D152EBC" w:rsidR="00A80F9E" w:rsidRPr="00931A23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Protokół postępowania o udzielenie zamówienia publicznego wraz z załącznikami, zgodny</w:t>
      </w:r>
      <w:r w:rsidR="00AC01BF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z</w:t>
      </w:r>
      <w:r w:rsidR="00816793">
        <w:rPr>
          <w:rFonts w:ascii="Times New Roman" w:hAnsi="Times New Roman" w:cs="Times New Roman"/>
        </w:rPr>
        <w:t> </w:t>
      </w:r>
      <w:r w:rsidRPr="00931A23">
        <w:rPr>
          <w:rFonts w:ascii="Times New Roman" w:hAnsi="Times New Roman" w:cs="Times New Roman"/>
        </w:rPr>
        <w:t>obowiązującymi wzorami, sporządza pracownik Biura Zamówień Publicznych, a podpisują wszyscy obecni członkowie komisji</w:t>
      </w:r>
      <w:r w:rsidR="00377410" w:rsidRPr="00931A23">
        <w:rPr>
          <w:rFonts w:ascii="Times New Roman" w:hAnsi="Times New Roman" w:cs="Times New Roman"/>
        </w:rPr>
        <w:t>.</w:t>
      </w:r>
    </w:p>
    <w:p w14:paraId="75C69649" w14:textId="47167093" w:rsidR="00A80F9E" w:rsidRPr="00931A23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Brak podpisu któregokolwiek z członków komisji na protokole postępowania o udzielenie zamówienia publicznego powinien zostać wyjaśniony w tym protokole lub w załączonej do niego notatce podpisanej przez przewodniczącego komisji lub pracownika Biura Zamówień Publicznych.  </w:t>
      </w:r>
    </w:p>
    <w:p w14:paraId="55EFB323" w14:textId="58B9304C" w:rsidR="00A80F9E" w:rsidRPr="00931A23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Jeżeli powodem braku podpisu na protokole postępowania o udzielenie zamówienia publicznego są zastrzeżenia członka komisji co do prawidłowości postępowania, do protokołu załącza się również złożone przez niego w formie pisemnej zdanie odrębne. Prawo do złożenia zdania odrębnego przysługuje również pracownikowi Biura Zamówień Publicznych w przypadku decyzji komisji, która narusza zasady udzielania zamówień publicznych wynikające z ustawy </w:t>
      </w:r>
      <w:proofErr w:type="spellStart"/>
      <w:r w:rsidRPr="00931A23">
        <w:rPr>
          <w:rFonts w:ascii="Times New Roman" w:hAnsi="Times New Roman" w:cs="Times New Roman"/>
        </w:rPr>
        <w:t>Pzp</w:t>
      </w:r>
      <w:proofErr w:type="spellEnd"/>
      <w:r w:rsidRPr="00931A23">
        <w:rPr>
          <w:rFonts w:ascii="Times New Roman" w:hAnsi="Times New Roman" w:cs="Times New Roman"/>
        </w:rPr>
        <w:t xml:space="preserve"> i wydanych na jej podstawie aktów wykonawczych. </w:t>
      </w:r>
    </w:p>
    <w:p w14:paraId="4C1B8C45" w14:textId="14976830" w:rsidR="00A80F9E" w:rsidRPr="00931A23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Protokół postępowania o udzielenie zamówienia publicznego wraz z niezbędnymi załącznikami podlega zatwierdzeniu przez Kierownika Zamawiającego.</w:t>
      </w:r>
    </w:p>
    <w:p w14:paraId="2C7155BE" w14:textId="2CC1F8C5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12</w:t>
      </w:r>
    </w:p>
    <w:p w14:paraId="463EF710" w14:textId="247C4CF4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Informowanie o pracach komisji</w:t>
      </w:r>
    </w:p>
    <w:p w14:paraId="1C5FDBB4" w14:textId="77777777" w:rsidR="00310B90" w:rsidRPr="00931A23" w:rsidRDefault="00310B90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218996AF" w14:textId="22A954BC" w:rsidR="00A80F9E" w:rsidRPr="00931A23" w:rsidRDefault="00A80F9E" w:rsidP="00931A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Do udzielania wyjaśnień i informowania o pracach komisji są uprawnieni jedynie </w:t>
      </w:r>
      <w:r w:rsidR="005C0667" w:rsidRPr="00931A23">
        <w:rPr>
          <w:rFonts w:ascii="Times New Roman" w:hAnsi="Times New Roman" w:cs="Times New Roman"/>
        </w:rPr>
        <w:t>K</w:t>
      </w:r>
      <w:r w:rsidRPr="00931A23">
        <w:rPr>
          <w:rFonts w:ascii="Times New Roman" w:hAnsi="Times New Roman" w:cs="Times New Roman"/>
        </w:rPr>
        <w:t xml:space="preserve">ierownik </w:t>
      </w:r>
      <w:r w:rsidR="005C0667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>amawiającego oraz przewodniczący komisji</w:t>
      </w:r>
      <w:r w:rsidR="00357E34" w:rsidRPr="00931A23">
        <w:rPr>
          <w:rFonts w:ascii="Times New Roman" w:hAnsi="Times New Roman" w:cs="Times New Roman"/>
        </w:rPr>
        <w:t xml:space="preserve"> w zakresie posiadanego umocowania</w:t>
      </w:r>
      <w:r w:rsidRPr="00931A23">
        <w:rPr>
          <w:rFonts w:ascii="Times New Roman" w:hAnsi="Times New Roman" w:cs="Times New Roman"/>
        </w:rPr>
        <w:t xml:space="preserve">. </w:t>
      </w:r>
    </w:p>
    <w:p w14:paraId="03D443B6" w14:textId="03098F7A" w:rsidR="005C0667" w:rsidRPr="00931A23" w:rsidRDefault="005C066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13</w:t>
      </w:r>
    </w:p>
    <w:p w14:paraId="2E3D2208" w14:textId="7A4F604C" w:rsidR="00310B90" w:rsidRPr="00931A23" w:rsidRDefault="005C066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Podstawowe czynności komisji</w:t>
      </w:r>
      <w:r w:rsidR="009A7369" w:rsidRPr="00931A23">
        <w:rPr>
          <w:rFonts w:ascii="Times New Roman" w:hAnsi="Times New Roman" w:cs="Times New Roman"/>
          <w:b/>
        </w:rPr>
        <w:t>:</w:t>
      </w:r>
    </w:p>
    <w:p w14:paraId="2A9A229E" w14:textId="522E4A2E" w:rsidR="009A7369" w:rsidRPr="00931A23" w:rsidRDefault="009A7369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</w:t>
      </w:r>
      <w:r w:rsidR="005C0667" w:rsidRPr="00931A23">
        <w:rPr>
          <w:rFonts w:ascii="Times New Roman" w:hAnsi="Times New Roman" w:cs="Times New Roman"/>
          <w:b/>
        </w:rPr>
        <w:t>rzygotowanie postępowania o udzielenie zamówienia publicznego</w:t>
      </w:r>
    </w:p>
    <w:p w14:paraId="6AEAC33F" w14:textId="77777777" w:rsidR="00310B90" w:rsidRPr="00931A23" w:rsidRDefault="00310B90" w:rsidP="00931A23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4A019185" w14:textId="067B41D6" w:rsidR="005C0667" w:rsidRPr="00931A23" w:rsidRDefault="005C0667" w:rsidP="00931A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 razie powołania komisji do przygotowania i przeprowadzenia post</w:t>
      </w:r>
      <w:r w:rsidR="007421C8" w:rsidRPr="00931A23">
        <w:rPr>
          <w:rFonts w:ascii="Times New Roman" w:hAnsi="Times New Roman" w:cs="Times New Roman"/>
        </w:rPr>
        <w:t>ę</w:t>
      </w:r>
      <w:r w:rsidRPr="00931A23">
        <w:rPr>
          <w:rFonts w:ascii="Times New Roman" w:hAnsi="Times New Roman" w:cs="Times New Roman"/>
        </w:rPr>
        <w:t xml:space="preserve">powania o udzielenie zamówienia publicznego, na etapie przygotowania </w:t>
      </w:r>
      <w:r w:rsidR="007421C8" w:rsidRPr="00931A23">
        <w:rPr>
          <w:rFonts w:ascii="Times New Roman" w:hAnsi="Times New Roman" w:cs="Times New Roman"/>
        </w:rPr>
        <w:t xml:space="preserve">tego postępowania </w:t>
      </w:r>
      <w:r w:rsidRPr="00931A23">
        <w:rPr>
          <w:rFonts w:ascii="Times New Roman" w:hAnsi="Times New Roman" w:cs="Times New Roman"/>
        </w:rPr>
        <w:t>komisja we współpracy z Biurem Zamówień Publicznych jest zobowiązana sporządzić m.in. następujące dokumenty:</w:t>
      </w:r>
    </w:p>
    <w:p w14:paraId="1CE98233" w14:textId="5B4DB15B" w:rsidR="005C0667" w:rsidRPr="00931A23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szczegółowy opis przedmiotu zamówienia zawierający istotne właściwości i parametry techniczne lub funkcjonalne wraz z udokumentowaniem szacunkowej wartości zamówienia; </w:t>
      </w:r>
    </w:p>
    <w:p w14:paraId="0CDD8185" w14:textId="4D670915" w:rsidR="005C0667" w:rsidRPr="00931A23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propozycję wyboru trybu udzielenia zamówienia wraz z uzasadnieniem w przypadku wyboru trybu innego niż przetarg nieograniczony lub ograniczony lub tryb podstawowy; </w:t>
      </w:r>
    </w:p>
    <w:p w14:paraId="01304BFE" w14:textId="77777777" w:rsidR="006D03EC" w:rsidRPr="00931A23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lastRenderedPageBreak/>
        <w:t xml:space="preserve">projekty wniosków, zawiadomień, informacji do Prezesa Urzędu Zamówień Publicznych lub innych organów, jeżeli zachodzi potrzeba uzyskania stosownych decyzji administracyjnych albo złożenia stosownych zawiadomień lub informacji; </w:t>
      </w:r>
    </w:p>
    <w:p w14:paraId="376E1AF6" w14:textId="2C61E58D" w:rsidR="005C0667" w:rsidRPr="00931A23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projekt specyfikacji warunków zamówienia oraz w toku postępowania – projekt modyfikacji specyfikacji warunków zamówienia oraz projekt wyjaśnień na zapytania wykonawców wraz z niezbędnymi modyfikacjami specyfikacji warunków zamówienia;</w:t>
      </w:r>
    </w:p>
    <w:p w14:paraId="67A4B95D" w14:textId="7218CC5D" w:rsidR="005C0667" w:rsidRPr="00931A23" w:rsidRDefault="005C066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14</w:t>
      </w:r>
    </w:p>
    <w:p w14:paraId="49C983E4" w14:textId="77777777" w:rsidR="00310B90" w:rsidRPr="00931A23" w:rsidRDefault="005C066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Podstawowe czynności komisji</w:t>
      </w:r>
      <w:r w:rsidR="009A7369" w:rsidRPr="00931A23">
        <w:rPr>
          <w:rFonts w:ascii="Times New Roman" w:hAnsi="Times New Roman" w:cs="Times New Roman"/>
          <w:b/>
        </w:rPr>
        <w:t>:</w:t>
      </w:r>
      <w:r w:rsidRPr="00931A23">
        <w:rPr>
          <w:rFonts w:ascii="Times New Roman" w:hAnsi="Times New Roman" w:cs="Times New Roman"/>
          <w:b/>
        </w:rPr>
        <w:t xml:space="preserve"> </w:t>
      </w:r>
    </w:p>
    <w:p w14:paraId="012A6FA4" w14:textId="54E0A93E" w:rsidR="005C0667" w:rsidRPr="00931A23" w:rsidRDefault="009A7369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b</w:t>
      </w:r>
      <w:r w:rsidR="005C0667" w:rsidRPr="00931A23">
        <w:rPr>
          <w:rFonts w:ascii="Times New Roman" w:hAnsi="Times New Roman" w:cs="Times New Roman"/>
          <w:b/>
        </w:rPr>
        <w:t>adanie i ocena ofert</w:t>
      </w:r>
    </w:p>
    <w:p w14:paraId="54098E84" w14:textId="77777777" w:rsidR="005C0667" w:rsidRPr="00931A23" w:rsidRDefault="005C0667" w:rsidP="00931A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Po otwarciu ofert komisja dokonuje badania i oceny ofert, a w szczególności: </w:t>
      </w:r>
    </w:p>
    <w:p w14:paraId="4831302B" w14:textId="1ADEB79B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ocenia czy wykonawca nie podlega wykluczeniu z ubiegania się o udzielenie zamówienia publicznego w</w:t>
      </w:r>
      <w:r w:rsidR="00816793">
        <w:rPr>
          <w:rFonts w:ascii="Times New Roman" w:hAnsi="Times New Roman" w:cs="Times New Roman"/>
        </w:rPr>
        <w:t> </w:t>
      </w:r>
      <w:r w:rsidRPr="00931A23">
        <w:rPr>
          <w:rFonts w:ascii="Times New Roman" w:hAnsi="Times New Roman" w:cs="Times New Roman"/>
        </w:rPr>
        <w:t xml:space="preserve">przypadkach określonych ustawą </w:t>
      </w:r>
      <w:proofErr w:type="spellStart"/>
      <w:r w:rsidRPr="00931A23">
        <w:rPr>
          <w:rFonts w:ascii="Times New Roman" w:hAnsi="Times New Roman" w:cs="Times New Roman"/>
        </w:rPr>
        <w:t>Pzp</w:t>
      </w:r>
      <w:proofErr w:type="spellEnd"/>
      <w:r w:rsidRPr="00931A23">
        <w:rPr>
          <w:rFonts w:ascii="Times New Roman" w:hAnsi="Times New Roman" w:cs="Times New Roman"/>
        </w:rPr>
        <w:t>;</w:t>
      </w:r>
    </w:p>
    <w:p w14:paraId="1D3A7093" w14:textId="6521925D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stwierdza konieczność uzupełnienia przez wykonawców ich oświadczeń lub innych dokumentów, zgodnie z przepisami ustawy </w:t>
      </w:r>
      <w:proofErr w:type="spellStart"/>
      <w:r w:rsidRPr="00931A23">
        <w:rPr>
          <w:rFonts w:ascii="Times New Roman" w:hAnsi="Times New Roman" w:cs="Times New Roman"/>
        </w:rPr>
        <w:t>Pzp</w:t>
      </w:r>
      <w:proofErr w:type="spellEnd"/>
      <w:r w:rsidRPr="00931A23">
        <w:rPr>
          <w:rFonts w:ascii="Times New Roman" w:hAnsi="Times New Roman" w:cs="Times New Roman"/>
        </w:rPr>
        <w:t xml:space="preserve">; </w:t>
      </w:r>
    </w:p>
    <w:p w14:paraId="0A731200" w14:textId="02D6FA1E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bada oferty złożone przez wykonawców oraz stwierdza, czy nie podlegają one odrzuceniu; </w:t>
      </w:r>
    </w:p>
    <w:p w14:paraId="66C090B3" w14:textId="4B3061BB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stwierdza konieczność udzielenia przez wykonawców wyjaśnień dotyczących treści </w:t>
      </w:r>
      <w:r w:rsidR="00BC3622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 xml:space="preserve">złożonych ofert, zgodnie z przepisami ustawy </w:t>
      </w:r>
      <w:proofErr w:type="spellStart"/>
      <w:r w:rsidRPr="00931A23">
        <w:rPr>
          <w:rFonts w:ascii="Times New Roman" w:hAnsi="Times New Roman" w:cs="Times New Roman"/>
        </w:rPr>
        <w:t>P</w:t>
      </w:r>
      <w:r w:rsidR="00BC3622" w:rsidRPr="00931A23">
        <w:rPr>
          <w:rFonts w:ascii="Times New Roman" w:hAnsi="Times New Roman" w:cs="Times New Roman"/>
        </w:rPr>
        <w:t>zp</w:t>
      </w:r>
      <w:proofErr w:type="spellEnd"/>
      <w:r w:rsidRPr="00931A23">
        <w:rPr>
          <w:rFonts w:ascii="Times New Roman" w:hAnsi="Times New Roman" w:cs="Times New Roman"/>
        </w:rPr>
        <w:t xml:space="preserve">; </w:t>
      </w:r>
    </w:p>
    <w:p w14:paraId="165CC2DF" w14:textId="5B72D7C9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stwierdza konieczność dokonania poprawy w ofertach oczywistych omyłek pisarskich</w:t>
      </w:r>
      <w:r w:rsidR="00806F9A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i rachunkowych, z</w:t>
      </w:r>
      <w:r w:rsidR="00816793">
        <w:rPr>
          <w:rFonts w:ascii="Times New Roman" w:hAnsi="Times New Roman" w:cs="Times New Roman"/>
        </w:rPr>
        <w:t> </w:t>
      </w:r>
      <w:r w:rsidRPr="00931A23">
        <w:rPr>
          <w:rFonts w:ascii="Times New Roman" w:hAnsi="Times New Roman" w:cs="Times New Roman"/>
        </w:rPr>
        <w:t xml:space="preserve">uwzględnieniem konsekwencji rachunkowych dokonanych poprawek, oraz innych omyłek polegających na niezgodności oferty ze specyfikacją warunków zamówienia, niepowodujących istotnych zmian w treści oferty; </w:t>
      </w:r>
    </w:p>
    <w:p w14:paraId="7FAC98C9" w14:textId="7ED45112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ocenia oferty niepodlegające odrzuceniu; </w:t>
      </w:r>
    </w:p>
    <w:p w14:paraId="681EB463" w14:textId="32703A10" w:rsidR="00BC3622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przygotowuje propozycję wyboru oferty najkorzystniejszej </w:t>
      </w:r>
      <w:r w:rsidR="00BC3622" w:rsidRPr="00931A23">
        <w:rPr>
          <w:rFonts w:ascii="Times New Roman" w:hAnsi="Times New Roman" w:cs="Times New Roman"/>
        </w:rPr>
        <w:t>bazując na kryteriach oceny ofert określonych w specyfikacji warunków zamówienia wraz z</w:t>
      </w:r>
      <w:r w:rsidRPr="00931A23">
        <w:rPr>
          <w:rFonts w:ascii="Times New Roman" w:hAnsi="Times New Roman" w:cs="Times New Roman"/>
        </w:rPr>
        <w:t xml:space="preserve"> </w:t>
      </w:r>
      <w:r w:rsidR="00BC3622" w:rsidRPr="00931A23">
        <w:rPr>
          <w:rFonts w:ascii="Times New Roman" w:hAnsi="Times New Roman" w:cs="Times New Roman"/>
        </w:rPr>
        <w:t xml:space="preserve">uzasadnieniem prawnym i faktycznym decyzji; </w:t>
      </w:r>
    </w:p>
    <w:p w14:paraId="03C03E0B" w14:textId="70BA9F89" w:rsidR="00BC3622" w:rsidRPr="00931A23" w:rsidRDefault="00BC3622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przygotowuje propozycję </w:t>
      </w:r>
      <w:r w:rsidR="005C0667" w:rsidRPr="00931A23">
        <w:rPr>
          <w:rFonts w:ascii="Times New Roman" w:hAnsi="Times New Roman" w:cs="Times New Roman"/>
        </w:rPr>
        <w:t xml:space="preserve">wykluczenia </w:t>
      </w:r>
      <w:r w:rsidRPr="00931A23">
        <w:rPr>
          <w:rFonts w:ascii="Times New Roman" w:hAnsi="Times New Roman" w:cs="Times New Roman"/>
        </w:rPr>
        <w:t>wykonawcy wraz z uzasadnieniem prawnym i faktycznym decyzji;</w:t>
      </w:r>
    </w:p>
    <w:p w14:paraId="779FDBAA" w14:textId="08BC12F3" w:rsidR="00BC3622" w:rsidRPr="00931A23" w:rsidRDefault="00BC3622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przygotowuje propozycję odrzucenia oferty wykonawcy wraz z uzasadnieniem prawnym</w:t>
      </w:r>
      <w:r w:rsidR="00806F9A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i faktycznym decyzji;</w:t>
      </w:r>
    </w:p>
    <w:p w14:paraId="43EBDE98" w14:textId="096BF756" w:rsidR="005C0667" w:rsidRPr="00931A23" w:rsidRDefault="00BC3622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przygotowuje propozycję unieważnienia postępowania wraz z uzasadnieniem prawnym i faktycznym decyzji;</w:t>
      </w:r>
    </w:p>
    <w:p w14:paraId="5EE1EA98" w14:textId="669FF9C4" w:rsidR="00BC3622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dokonuje innych niezbędnych czynności. </w:t>
      </w:r>
    </w:p>
    <w:p w14:paraId="79209532" w14:textId="4AFA507D" w:rsidR="00BC3622" w:rsidRPr="00931A23" w:rsidRDefault="00BC3622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15</w:t>
      </w:r>
    </w:p>
    <w:p w14:paraId="6AC9DDDF" w14:textId="77777777" w:rsidR="00310B90" w:rsidRPr="00931A23" w:rsidRDefault="00BC3622" w:rsidP="00931A23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  <w:b/>
        </w:rPr>
        <w:t>Podstawowe czynności komisji</w:t>
      </w:r>
      <w:r w:rsidR="009A7369" w:rsidRPr="00931A23">
        <w:rPr>
          <w:rFonts w:ascii="Times New Roman" w:hAnsi="Times New Roman" w:cs="Times New Roman"/>
        </w:rPr>
        <w:t>:</w:t>
      </w:r>
      <w:r w:rsidRPr="00931A23">
        <w:rPr>
          <w:rFonts w:ascii="Times New Roman" w:hAnsi="Times New Roman" w:cs="Times New Roman"/>
        </w:rPr>
        <w:t xml:space="preserve"> </w:t>
      </w:r>
    </w:p>
    <w:p w14:paraId="772FAA74" w14:textId="182D2B56" w:rsidR="00BC3622" w:rsidRPr="00931A23" w:rsidRDefault="009A7369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</w:t>
      </w:r>
      <w:r w:rsidR="00BC3622" w:rsidRPr="00931A23">
        <w:rPr>
          <w:rFonts w:ascii="Times New Roman" w:hAnsi="Times New Roman" w:cs="Times New Roman"/>
          <w:b/>
        </w:rPr>
        <w:t>ropozycja rozstrzygnięcia postępowania o udzielenie zamówienia publicznego</w:t>
      </w:r>
      <w:r w:rsidR="00B5418D" w:rsidRPr="00931A23">
        <w:rPr>
          <w:rFonts w:ascii="Times New Roman" w:hAnsi="Times New Roman" w:cs="Times New Roman"/>
          <w:b/>
        </w:rPr>
        <w:t xml:space="preserve"> i zakończenie prac</w:t>
      </w:r>
      <w:r w:rsidR="005F07EA" w:rsidRPr="00931A23">
        <w:rPr>
          <w:rFonts w:ascii="Times New Roman" w:hAnsi="Times New Roman" w:cs="Times New Roman"/>
          <w:b/>
        </w:rPr>
        <w:t>y</w:t>
      </w:r>
      <w:r w:rsidR="00B5418D" w:rsidRPr="00931A23">
        <w:rPr>
          <w:rFonts w:ascii="Times New Roman" w:hAnsi="Times New Roman" w:cs="Times New Roman"/>
          <w:b/>
        </w:rPr>
        <w:t xml:space="preserve"> komisji przetargowej</w:t>
      </w:r>
    </w:p>
    <w:p w14:paraId="1723D460" w14:textId="44A9C023" w:rsidR="00BC3622" w:rsidRPr="00931A23" w:rsidRDefault="00BC3622" w:rsidP="00931A23">
      <w:pPr>
        <w:pStyle w:val="Akapitzlist"/>
        <w:numPr>
          <w:ilvl w:val="0"/>
          <w:numId w:val="34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Komisja przygotowuje propozycję rozstrzygnięcia postępowania o udzielenie zamówienia publicznego na podstawie indywidualnego badania i oceny ofert dokonanych przez członków komisji w przypisanym im zakresie, po szczegółowym zapoznaniu się z ofertami oraz opiniami biegłych, jeżeli byli powołani. </w:t>
      </w:r>
    </w:p>
    <w:p w14:paraId="46338557" w14:textId="4F2AFFCD" w:rsidR="00BC3622" w:rsidRPr="00931A23" w:rsidRDefault="00BC3622" w:rsidP="00931A23">
      <w:pPr>
        <w:pStyle w:val="Akapitzlist"/>
        <w:numPr>
          <w:ilvl w:val="0"/>
          <w:numId w:val="34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Ocena ofert odbywa się wyłącznie na podstawie kryteriów oceny ofert oraz przyjętego sposobu ich oceny, określonych w specyfikacji warunków zamówienia. </w:t>
      </w:r>
    </w:p>
    <w:p w14:paraId="27BA5022" w14:textId="49DAE42E" w:rsidR="00B5418D" w:rsidRPr="00931A23" w:rsidRDefault="00BC3622" w:rsidP="00931A23">
      <w:pPr>
        <w:pStyle w:val="Akapitzlist"/>
        <w:numPr>
          <w:ilvl w:val="0"/>
          <w:numId w:val="34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Rozstrzygnięcie postępowania o udzielenie zamówienia publicznego zatwierdza Kierownik Zamawiającego w protokole postępowania o udzielenie zamówienia publicznego</w:t>
      </w:r>
      <w:r w:rsidR="00B5418D" w:rsidRPr="00931A23">
        <w:rPr>
          <w:rFonts w:ascii="Times New Roman" w:hAnsi="Times New Roman" w:cs="Times New Roman"/>
        </w:rPr>
        <w:t>:</w:t>
      </w:r>
    </w:p>
    <w:p w14:paraId="3EB49468" w14:textId="563DCAED" w:rsidR="00B5418D" w:rsidRPr="00931A23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Po zakończeniu wszystkich czynności związanych z udzieleniem danego zamówienia publicznego przewodniczący komisji lub sekretarz komisji na</w:t>
      </w:r>
      <w:r w:rsidR="0001085F" w:rsidRPr="00931A23">
        <w:rPr>
          <w:rFonts w:ascii="Times New Roman" w:hAnsi="Times New Roman" w:cs="Times New Roman"/>
        </w:rPr>
        <w:t xml:space="preserve"> zlecenie przewodniczącego komisji</w:t>
      </w:r>
      <w:r w:rsidRPr="00931A23">
        <w:rPr>
          <w:rFonts w:ascii="Times New Roman" w:hAnsi="Times New Roman" w:cs="Times New Roman"/>
        </w:rPr>
        <w:t xml:space="preserve">, przekazuje </w:t>
      </w:r>
      <w:r w:rsidRPr="00931A23">
        <w:rPr>
          <w:rFonts w:ascii="Times New Roman" w:hAnsi="Times New Roman" w:cs="Times New Roman"/>
        </w:rPr>
        <w:lastRenderedPageBreak/>
        <w:t>Kierownikowi Zamawiającego do zatwierdzenia pisemny protokół postępowania o udzielenie zamówienia;</w:t>
      </w:r>
    </w:p>
    <w:p w14:paraId="35F637C1" w14:textId="1C7188D9" w:rsidR="00B5418D" w:rsidRPr="00931A23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Komisja przetargowa, kończy prace związane z udzieleniem danego zamówienia z dniem podpisania umowy w sprawie zamówienia z wybranym wykonawcą albo unieważnienia </w:t>
      </w:r>
      <w:r w:rsidR="0001085F" w:rsidRPr="00931A23">
        <w:rPr>
          <w:rFonts w:ascii="Times New Roman" w:hAnsi="Times New Roman" w:cs="Times New Roman"/>
        </w:rPr>
        <w:t>postępowania;</w:t>
      </w:r>
    </w:p>
    <w:p w14:paraId="27B363A5" w14:textId="08E22D9C" w:rsidR="00B5418D" w:rsidRPr="00931A23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 przypadku niepodpisania umowy z wybranym wykonawc</w:t>
      </w:r>
      <w:r w:rsidR="0001085F" w:rsidRPr="00931A23">
        <w:rPr>
          <w:rFonts w:ascii="Times New Roman" w:hAnsi="Times New Roman" w:cs="Times New Roman"/>
        </w:rPr>
        <w:t>ą komisja przedłuża swoje prace</w:t>
      </w:r>
      <w:r w:rsidRPr="00931A23">
        <w:rPr>
          <w:rFonts w:ascii="Times New Roman" w:hAnsi="Times New Roman" w:cs="Times New Roman"/>
        </w:rPr>
        <w:t xml:space="preserve"> </w:t>
      </w:r>
      <w:r w:rsidR="0001085F" w:rsidRPr="00931A23">
        <w:rPr>
          <w:rFonts w:ascii="Times New Roman" w:hAnsi="Times New Roman" w:cs="Times New Roman"/>
        </w:rPr>
        <w:t xml:space="preserve">w celu </w:t>
      </w:r>
      <w:r w:rsidRPr="00931A23">
        <w:rPr>
          <w:rFonts w:ascii="Times New Roman" w:hAnsi="Times New Roman" w:cs="Times New Roman"/>
        </w:rPr>
        <w:t>wyboru oferty najkorzystniejszej spośród pozostałyc</w:t>
      </w:r>
      <w:r w:rsidR="0001085F" w:rsidRPr="00931A23">
        <w:rPr>
          <w:rFonts w:ascii="Times New Roman" w:hAnsi="Times New Roman" w:cs="Times New Roman"/>
        </w:rPr>
        <w:t xml:space="preserve">h ofert, </w:t>
      </w:r>
      <w:r w:rsidRPr="00931A23">
        <w:rPr>
          <w:rFonts w:ascii="Times New Roman" w:hAnsi="Times New Roman" w:cs="Times New Roman"/>
        </w:rPr>
        <w:t xml:space="preserve">bez przeprowadzania ich </w:t>
      </w:r>
      <w:r w:rsidR="0001085F" w:rsidRPr="00931A23">
        <w:rPr>
          <w:rFonts w:ascii="Times New Roman" w:hAnsi="Times New Roman" w:cs="Times New Roman"/>
        </w:rPr>
        <w:t>ponownej oceny;</w:t>
      </w:r>
    </w:p>
    <w:p w14:paraId="3DC80390" w14:textId="121ECA35" w:rsidR="00357E34" w:rsidRPr="00931A23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Komisja podejmuje prace w niezmienionym składzie, w celu wykonania wyroku po rozpatrzeniu skargi na wyrok Krajowej Izby Odwoławczej oraz postanowienia Krajowej Izby Odwoławczej kończącego postępowanie odwoławcze.</w:t>
      </w:r>
    </w:p>
    <w:p w14:paraId="0D782E50" w14:textId="482CF74E" w:rsidR="00BC3622" w:rsidRPr="00931A23" w:rsidRDefault="00BC3622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16</w:t>
      </w:r>
    </w:p>
    <w:p w14:paraId="548197DA" w14:textId="67F6D84A" w:rsidR="00BC3622" w:rsidRPr="00931A23" w:rsidRDefault="00BC3622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Postępowanie w przypadku wniesienia środków ochrony prawnej</w:t>
      </w:r>
    </w:p>
    <w:p w14:paraId="7B8B4D21" w14:textId="5ADE60D1" w:rsidR="00BC3622" w:rsidRPr="00931A23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</w:rPr>
        <w:t>O wniesieniu przez wykonawców środków ochrony prawnej, tj. wniesieniu informacji o niezgodnej z</w:t>
      </w:r>
      <w:r w:rsidR="00816793">
        <w:rPr>
          <w:rFonts w:ascii="Times New Roman" w:hAnsi="Times New Roman" w:cs="Times New Roman"/>
        </w:rPr>
        <w:t> </w:t>
      </w:r>
      <w:r w:rsidRPr="00931A23">
        <w:rPr>
          <w:rFonts w:ascii="Times New Roman" w:hAnsi="Times New Roman" w:cs="Times New Roman"/>
        </w:rPr>
        <w:t xml:space="preserve">ustawą </w:t>
      </w:r>
      <w:proofErr w:type="spellStart"/>
      <w:r w:rsidRPr="00931A23">
        <w:rPr>
          <w:rFonts w:ascii="Times New Roman" w:hAnsi="Times New Roman" w:cs="Times New Roman"/>
        </w:rPr>
        <w:t>Pzp</w:t>
      </w:r>
      <w:proofErr w:type="spellEnd"/>
      <w:r w:rsidRPr="00931A23">
        <w:rPr>
          <w:rFonts w:ascii="Times New Roman" w:hAnsi="Times New Roman" w:cs="Times New Roman"/>
        </w:rPr>
        <w:t xml:space="preserve"> czynności dokonanej przez Zamawiającego lub zaniechaniu czynności, do której Zamawiający był zobowiązany, odwołania lub skargi, przewodniczący komisji lub pracownik Biura Zamówień Publicznych informuje niezwłocznie wszystkich członków komisji. </w:t>
      </w:r>
    </w:p>
    <w:p w14:paraId="664A6222" w14:textId="375819D7" w:rsidR="00BC3622" w:rsidRPr="00931A23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Pracownik Biura Zamówień Publicznych podejmuje stosowne czynności w celu przekazania wykonawcom informacji o wniesieniu środków ochrony prawnej, zgodnie z przepisami ustawy </w:t>
      </w:r>
      <w:proofErr w:type="spellStart"/>
      <w:r w:rsidRPr="00931A23">
        <w:rPr>
          <w:rFonts w:ascii="Times New Roman" w:hAnsi="Times New Roman" w:cs="Times New Roman"/>
        </w:rPr>
        <w:t>Pzp</w:t>
      </w:r>
      <w:proofErr w:type="spellEnd"/>
      <w:r w:rsidRPr="00931A23">
        <w:rPr>
          <w:rFonts w:ascii="Times New Roman" w:hAnsi="Times New Roman" w:cs="Times New Roman"/>
        </w:rPr>
        <w:t xml:space="preserve">. </w:t>
      </w:r>
    </w:p>
    <w:p w14:paraId="340C9BA7" w14:textId="4B8D3B4B" w:rsidR="00BC3622" w:rsidRPr="00931A23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Osoby biorące udział w postępowaniu o udzielenie zamówienia publicznego po stronie Zamawiającego są zobowiązane, na wezwanie przewodniczącego komisji, do udzielenia pisemnych lub ustnych wyjaśnień niezbędnych do opracowania stanowiska </w:t>
      </w:r>
      <w:r w:rsidR="00806F9A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>amawiającego w terminie wskazanym przez przewodniczącego komisji, jednakże nie dłuższym niż 7 dni</w:t>
      </w:r>
      <w:r w:rsidR="00806F9A" w:rsidRPr="00931A23">
        <w:rPr>
          <w:rFonts w:ascii="Times New Roman" w:hAnsi="Times New Roman" w:cs="Times New Roman"/>
        </w:rPr>
        <w:t xml:space="preserve"> od wezwania</w:t>
      </w:r>
      <w:r w:rsidRPr="00931A23">
        <w:rPr>
          <w:rFonts w:ascii="Times New Roman" w:hAnsi="Times New Roman" w:cs="Times New Roman"/>
        </w:rPr>
        <w:t xml:space="preserve">. </w:t>
      </w:r>
    </w:p>
    <w:p w14:paraId="6C5E3B8C" w14:textId="4578CAE2" w:rsidR="00BC3622" w:rsidRPr="00931A23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Rozstrzygnięcia, stanowiska lub inne pisemne decyzje i informacje związane z wykorzystaniem przez wykonawców środków ochrony prawnej podpisuje </w:t>
      </w:r>
      <w:r w:rsidR="00806F9A" w:rsidRPr="00931A23">
        <w:rPr>
          <w:rFonts w:ascii="Times New Roman" w:hAnsi="Times New Roman" w:cs="Times New Roman"/>
        </w:rPr>
        <w:t>K</w:t>
      </w:r>
      <w:r w:rsidRPr="00931A23">
        <w:rPr>
          <w:rFonts w:ascii="Times New Roman" w:hAnsi="Times New Roman" w:cs="Times New Roman"/>
        </w:rPr>
        <w:t xml:space="preserve">ierownik </w:t>
      </w:r>
      <w:r w:rsidR="00806F9A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>amawiającego</w:t>
      </w:r>
      <w:r w:rsidR="00806F9A" w:rsidRPr="00931A23">
        <w:rPr>
          <w:rFonts w:ascii="Times New Roman" w:hAnsi="Times New Roman" w:cs="Times New Roman"/>
        </w:rPr>
        <w:t>.</w:t>
      </w:r>
    </w:p>
    <w:p w14:paraId="0393BCD7" w14:textId="0C8C3B93" w:rsidR="00BC3622" w:rsidRPr="00931A23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W przypadku wniesienia odwołania sprawa jest kierowana do </w:t>
      </w:r>
      <w:r w:rsidR="00806F9A" w:rsidRPr="00931A23">
        <w:rPr>
          <w:rFonts w:ascii="Times New Roman" w:hAnsi="Times New Roman" w:cs="Times New Roman"/>
        </w:rPr>
        <w:t xml:space="preserve">Kancelarii </w:t>
      </w:r>
      <w:r w:rsidR="003473C5" w:rsidRPr="00931A23">
        <w:rPr>
          <w:rFonts w:ascii="Times New Roman" w:hAnsi="Times New Roman" w:cs="Times New Roman"/>
        </w:rPr>
        <w:t xml:space="preserve">prowadzącej obsługę prawną Uczelni </w:t>
      </w:r>
      <w:r w:rsidRPr="00931A23">
        <w:rPr>
          <w:rFonts w:ascii="Times New Roman" w:hAnsi="Times New Roman" w:cs="Times New Roman"/>
        </w:rPr>
        <w:t>w celu wskazania pełnomocnika</w:t>
      </w:r>
      <w:r w:rsidR="00806F9A" w:rsidRPr="00931A23">
        <w:rPr>
          <w:rFonts w:ascii="Times New Roman" w:hAnsi="Times New Roman" w:cs="Times New Roman"/>
        </w:rPr>
        <w:t>,</w:t>
      </w:r>
      <w:r w:rsidRPr="00931A23">
        <w:rPr>
          <w:rFonts w:ascii="Times New Roman" w:hAnsi="Times New Roman" w:cs="Times New Roman"/>
        </w:rPr>
        <w:t xml:space="preserve"> powoływanego następnie przez </w:t>
      </w:r>
      <w:r w:rsidR="00806F9A" w:rsidRPr="00931A23">
        <w:rPr>
          <w:rFonts w:ascii="Times New Roman" w:hAnsi="Times New Roman" w:cs="Times New Roman"/>
        </w:rPr>
        <w:t>K</w:t>
      </w:r>
      <w:r w:rsidRPr="00931A23">
        <w:rPr>
          <w:rFonts w:ascii="Times New Roman" w:hAnsi="Times New Roman" w:cs="Times New Roman"/>
        </w:rPr>
        <w:t xml:space="preserve">ierownika </w:t>
      </w:r>
      <w:r w:rsidR="00806F9A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 xml:space="preserve">amawiającego do reprezentowania </w:t>
      </w:r>
      <w:r w:rsidR="00806F9A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>amawiającego przed Krajową Izbą Odwoławczą oraz, w razie wniesienia skargi lub skargi kasacyjnej</w:t>
      </w:r>
      <w:r w:rsidR="00806F9A" w:rsidRPr="00931A23">
        <w:rPr>
          <w:rFonts w:ascii="Times New Roman" w:hAnsi="Times New Roman" w:cs="Times New Roman"/>
        </w:rPr>
        <w:t xml:space="preserve"> - </w:t>
      </w:r>
      <w:r w:rsidRPr="00931A23">
        <w:rPr>
          <w:rFonts w:ascii="Times New Roman" w:hAnsi="Times New Roman" w:cs="Times New Roman"/>
        </w:rPr>
        <w:t xml:space="preserve">w dalszym postępowaniu sądowym. </w:t>
      </w:r>
    </w:p>
    <w:sectPr w:rsidR="00BC3622" w:rsidRPr="00931A23" w:rsidSect="007F3C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0E15" w14:textId="77777777" w:rsidR="00954E05" w:rsidRDefault="00954E05" w:rsidP="00A80F9E">
      <w:pPr>
        <w:spacing w:after="0" w:line="240" w:lineRule="auto"/>
      </w:pPr>
      <w:r>
        <w:separator/>
      </w:r>
    </w:p>
  </w:endnote>
  <w:endnote w:type="continuationSeparator" w:id="0">
    <w:p w14:paraId="4E7ECC87" w14:textId="77777777" w:rsidR="00954E05" w:rsidRDefault="00954E05" w:rsidP="00A8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D27C" w14:textId="77777777" w:rsidR="00954E05" w:rsidRDefault="00954E05" w:rsidP="00A80F9E">
      <w:pPr>
        <w:spacing w:after="0" w:line="240" w:lineRule="auto"/>
      </w:pPr>
      <w:r>
        <w:separator/>
      </w:r>
    </w:p>
  </w:footnote>
  <w:footnote w:type="continuationSeparator" w:id="0">
    <w:p w14:paraId="1E6C4691" w14:textId="77777777" w:rsidR="00954E05" w:rsidRDefault="00954E05" w:rsidP="00A80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C18"/>
    <w:multiLevelType w:val="hybridMultilevel"/>
    <w:tmpl w:val="74D69D96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0C4C"/>
    <w:multiLevelType w:val="hybridMultilevel"/>
    <w:tmpl w:val="486CB3C8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1381"/>
    <w:multiLevelType w:val="hybridMultilevel"/>
    <w:tmpl w:val="0F1601D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10399"/>
    <w:multiLevelType w:val="hybridMultilevel"/>
    <w:tmpl w:val="C986A286"/>
    <w:lvl w:ilvl="0" w:tplc="E7EAB9CA">
      <w:start w:val="1"/>
      <w:numFmt w:val="decimal"/>
      <w:pStyle w:val="Nagwek2"/>
      <w:lvlText w:val="%1)"/>
      <w:lvlJc w:val="left"/>
      <w:pPr>
        <w:ind w:left="720" w:hanging="360"/>
      </w:pPr>
    </w:lvl>
    <w:lvl w:ilvl="1" w:tplc="C94843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0607"/>
    <w:multiLevelType w:val="hybridMultilevel"/>
    <w:tmpl w:val="B90C9FB0"/>
    <w:lvl w:ilvl="0" w:tplc="3CC4A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3723"/>
    <w:multiLevelType w:val="hybridMultilevel"/>
    <w:tmpl w:val="88467352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77D56"/>
    <w:multiLevelType w:val="hybridMultilevel"/>
    <w:tmpl w:val="03BEC866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D1D08"/>
    <w:multiLevelType w:val="hybridMultilevel"/>
    <w:tmpl w:val="2D20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6F7"/>
    <w:multiLevelType w:val="hybridMultilevel"/>
    <w:tmpl w:val="09C88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E40B4"/>
    <w:multiLevelType w:val="hybridMultilevel"/>
    <w:tmpl w:val="E4CE76CA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377C"/>
    <w:multiLevelType w:val="hybridMultilevel"/>
    <w:tmpl w:val="65FCE30E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D3F85"/>
    <w:multiLevelType w:val="hybridMultilevel"/>
    <w:tmpl w:val="34146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7692B"/>
    <w:multiLevelType w:val="hybridMultilevel"/>
    <w:tmpl w:val="EBC8027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5A37"/>
    <w:multiLevelType w:val="hybridMultilevel"/>
    <w:tmpl w:val="855EF7CC"/>
    <w:lvl w:ilvl="0" w:tplc="65980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CE5D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2699D"/>
    <w:multiLevelType w:val="hybridMultilevel"/>
    <w:tmpl w:val="F1BEC35C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6692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C1AF9"/>
    <w:multiLevelType w:val="hybridMultilevel"/>
    <w:tmpl w:val="82127DD4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747A"/>
    <w:multiLevelType w:val="hybridMultilevel"/>
    <w:tmpl w:val="965CD1F4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243AE"/>
    <w:multiLevelType w:val="hybridMultilevel"/>
    <w:tmpl w:val="6240CA2A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7184"/>
    <w:multiLevelType w:val="hybridMultilevel"/>
    <w:tmpl w:val="3A460310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5667D"/>
    <w:multiLevelType w:val="hybridMultilevel"/>
    <w:tmpl w:val="2B908CEA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EAB"/>
    <w:multiLevelType w:val="hybridMultilevel"/>
    <w:tmpl w:val="0AAA9192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871DB"/>
    <w:multiLevelType w:val="hybridMultilevel"/>
    <w:tmpl w:val="762CDABC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A50A1"/>
    <w:multiLevelType w:val="hybridMultilevel"/>
    <w:tmpl w:val="234A38F6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F0937"/>
    <w:multiLevelType w:val="hybridMultilevel"/>
    <w:tmpl w:val="45789120"/>
    <w:lvl w:ilvl="0" w:tplc="077A2B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F63DD"/>
    <w:multiLevelType w:val="hybridMultilevel"/>
    <w:tmpl w:val="5FCC8C6A"/>
    <w:lvl w:ilvl="0" w:tplc="005401C6">
      <w:start w:val="1"/>
      <w:numFmt w:val="decimal"/>
      <w:pStyle w:val="Nagwek1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77A2B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3960B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C2A64"/>
    <w:multiLevelType w:val="hybridMultilevel"/>
    <w:tmpl w:val="8FE81C52"/>
    <w:lvl w:ilvl="0" w:tplc="3CC4A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C2D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B5C7F"/>
    <w:multiLevelType w:val="hybridMultilevel"/>
    <w:tmpl w:val="9AC87CBA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27DEA"/>
    <w:multiLevelType w:val="hybridMultilevel"/>
    <w:tmpl w:val="7C6E2C94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76FE9"/>
    <w:multiLevelType w:val="hybridMultilevel"/>
    <w:tmpl w:val="3F865A6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973AC"/>
    <w:multiLevelType w:val="hybridMultilevel"/>
    <w:tmpl w:val="D5300E78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661EC"/>
    <w:multiLevelType w:val="hybridMultilevel"/>
    <w:tmpl w:val="D4148D9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6692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91538"/>
    <w:multiLevelType w:val="hybridMultilevel"/>
    <w:tmpl w:val="5F70DE1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4"/>
  </w:num>
  <w:num w:numId="4">
    <w:abstractNumId w:val="22"/>
  </w:num>
  <w:num w:numId="5">
    <w:abstractNumId w:val="21"/>
  </w:num>
  <w:num w:numId="6">
    <w:abstractNumId w:val="31"/>
  </w:num>
  <w:num w:numId="7">
    <w:abstractNumId w:val="3"/>
  </w:num>
  <w:num w:numId="8">
    <w:abstractNumId w:val="8"/>
  </w:num>
  <w:num w:numId="9">
    <w:abstractNumId w:val="29"/>
  </w:num>
  <w:num w:numId="10">
    <w:abstractNumId w:val="12"/>
  </w:num>
  <w:num w:numId="11">
    <w:abstractNumId w:val="2"/>
  </w:num>
  <w:num w:numId="12">
    <w:abstractNumId w:val="17"/>
  </w:num>
  <w:num w:numId="13">
    <w:abstractNumId w:val="14"/>
  </w:num>
  <w:num w:numId="14">
    <w:abstractNumId w:val="20"/>
  </w:num>
  <w:num w:numId="15">
    <w:abstractNumId w:val="30"/>
  </w:num>
  <w:num w:numId="16">
    <w:abstractNumId w:val="24"/>
    <w:lvlOverride w:ilvl="0">
      <w:startOverride w:val="1"/>
    </w:lvlOverride>
  </w:num>
  <w:num w:numId="17">
    <w:abstractNumId w:val="24"/>
    <w:lvlOverride w:ilvl="0">
      <w:startOverride w:val="1"/>
    </w:lvlOverride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3"/>
  </w:num>
  <w:num w:numId="22">
    <w:abstractNumId w:val="23"/>
  </w:num>
  <w:num w:numId="23">
    <w:abstractNumId w:val="25"/>
  </w:num>
  <w:num w:numId="24">
    <w:abstractNumId w:val="16"/>
  </w:num>
  <w:num w:numId="25">
    <w:abstractNumId w:val="4"/>
  </w:num>
  <w:num w:numId="26">
    <w:abstractNumId w:val="19"/>
  </w:num>
  <w:num w:numId="27">
    <w:abstractNumId w:val="9"/>
  </w:num>
  <w:num w:numId="28">
    <w:abstractNumId w:val="6"/>
  </w:num>
  <w:num w:numId="29">
    <w:abstractNumId w:val="18"/>
  </w:num>
  <w:num w:numId="30">
    <w:abstractNumId w:val="0"/>
  </w:num>
  <w:num w:numId="31">
    <w:abstractNumId w:val="28"/>
  </w:num>
  <w:num w:numId="32">
    <w:abstractNumId w:val="10"/>
  </w:num>
  <w:num w:numId="33">
    <w:abstractNumId w:val="27"/>
  </w:num>
  <w:num w:numId="34">
    <w:abstractNumId w:val="15"/>
  </w:num>
  <w:num w:numId="35">
    <w:abstractNumId w:val="5"/>
  </w:num>
  <w:num w:numId="36">
    <w:abstractNumId w:val="26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98"/>
    <w:rsid w:val="0001085F"/>
    <w:rsid w:val="00045E12"/>
    <w:rsid w:val="000C36EF"/>
    <w:rsid w:val="000D12B2"/>
    <w:rsid w:val="000F1227"/>
    <w:rsid w:val="0015093B"/>
    <w:rsid w:val="00165D7B"/>
    <w:rsid w:val="001714DD"/>
    <w:rsid w:val="001C5351"/>
    <w:rsid w:val="001E38B1"/>
    <w:rsid w:val="0026483E"/>
    <w:rsid w:val="002B4EDE"/>
    <w:rsid w:val="002C471D"/>
    <w:rsid w:val="002F0E0E"/>
    <w:rsid w:val="003104C8"/>
    <w:rsid w:val="00310B90"/>
    <w:rsid w:val="003473C5"/>
    <w:rsid w:val="00357E34"/>
    <w:rsid w:val="00377410"/>
    <w:rsid w:val="00401836"/>
    <w:rsid w:val="00486301"/>
    <w:rsid w:val="00496133"/>
    <w:rsid w:val="00497A03"/>
    <w:rsid w:val="004D4AF4"/>
    <w:rsid w:val="004E0386"/>
    <w:rsid w:val="004E0D66"/>
    <w:rsid w:val="004E772E"/>
    <w:rsid w:val="004F6019"/>
    <w:rsid w:val="00546ACE"/>
    <w:rsid w:val="0056176B"/>
    <w:rsid w:val="005C0667"/>
    <w:rsid w:val="005F07EA"/>
    <w:rsid w:val="006731E7"/>
    <w:rsid w:val="006D03EC"/>
    <w:rsid w:val="00710698"/>
    <w:rsid w:val="0072609A"/>
    <w:rsid w:val="007421C8"/>
    <w:rsid w:val="007F3CF3"/>
    <w:rsid w:val="008036C3"/>
    <w:rsid w:val="00806F9A"/>
    <w:rsid w:val="0080791C"/>
    <w:rsid w:val="00816793"/>
    <w:rsid w:val="00820996"/>
    <w:rsid w:val="008840B1"/>
    <w:rsid w:val="008A2FAD"/>
    <w:rsid w:val="008F6368"/>
    <w:rsid w:val="00900300"/>
    <w:rsid w:val="00931A23"/>
    <w:rsid w:val="00954E05"/>
    <w:rsid w:val="009924E4"/>
    <w:rsid w:val="009A7369"/>
    <w:rsid w:val="009B2EAC"/>
    <w:rsid w:val="009D353D"/>
    <w:rsid w:val="00A03EC3"/>
    <w:rsid w:val="00A608C5"/>
    <w:rsid w:val="00A80F9E"/>
    <w:rsid w:val="00AC01BF"/>
    <w:rsid w:val="00AD3B29"/>
    <w:rsid w:val="00AE2B2E"/>
    <w:rsid w:val="00B06394"/>
    <w:rsid w:val="00B1432B"/>
    <w:rsid w:val="00B2454B"/>
    <w:rsid w:val="00B3027C"/>
    <w:rsid w:val="00B5418D"/>
    <w:rsid w:val="00BC184C"/>
    <w:rsid w:val="00BC3622"/>
    <w:rsid w:val="00BF490E"/>
    <w:rsid w:val="00C329F7"/>
    <w:rsid w:val="00C53F4B"/>
    <w:rsid w:val="00D24790"/>
    <w:rsid w:val="00D85229"/>
    <w:rsid w:val="00D86498"/>
    <w:rsid w:val="00E934F7"/>
    <w:rsid w:val="00F85A49"/>
    <w:rsid w:val="00FB296D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BABF"/>
  <w15:chartTrackingRefBased/>
  <w15:docId w15:val="{EBA0CAC3-F9F8-478C-B4C1-36992067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90E"/>
  </w:style>
  <w:style w:type="paragraph" w:styleId="Nagwek1">
    <w:name w:val="heading 1"/>
    <w:basedOn w:val="Akapitzlist"/>
    <w:next w:val="Normalny"/>
    <w:link w:val="Nagwek1Znak"/>
    <w:uiPriority w:val="9"/>
    <w:qFormat/>
    <w:rsid w:val="006D03EC"/>
    <w:pPr>
      <w:numPr>
        <w:numId w:val="3"/>
      </w:numPr>
      <w:spacing w:before="120" w:after="120" w:line="240" w:lineRule="auto"/>
      <w:contextualSpacing w:val="0"/>
      <w:jc w:val="both"/>
      <w:outlineLvl w:val="0"/>
    </w:pPr>
    <w:rPr>
      <w:rFonts w:ascii="Times New Roman" w:hAnsi="Times New Roman" w:cs="Times New Roman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D03EC"/>
    <w:pPr>
      <w:numPr>
        <w:numId w:val="7"/>
      </w:numPr>
      <w:spacing w:before="120" w:after="120" w:line="240" w:lineRule="auto"/>
      <w:contextualSpacing w:val="0"/>
      <w:jc w:val="both"/>
      <w:outlineLvl w:val="1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45E12"/>
  </w:style>
  <w:style w:type="paragraph" w:styleId="Akapitzlist">
    <w:name w:val="List Paragraph"/>
    <w:basedOn w:val="Normalny"/>
    <w:uiPriority w:val="34"/>
    <w:qFormat/>
    <w:rsid w:val="00497A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0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F9E"/>
  </w:style>
  <w:style w:type="paragraph" w:styleId="Stopka">
    <w:name w:val="footer"/>
    <w:basedOn w:val="Normalny"/>
    <w:link w:val="StopkaZnak"/>
    <w:uiPriority w:val="99"/>
    <w:unhideWhenUsed/>
    <w:rsid w:val="00A80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F9E"/>
  </w:style>
  <w:style w:type="character" w:styleId="Odwoaniedokomentarza">
    <w:name w:val="annotation reference"/>
    <w:basedOn w:val="Domylnaczcionkaakapitu"/>
    <w:uiPriority w:val="99"/>
    <w:semiHidden/>
    <w:unhideWhenUsed/>
    <w:rsid w:val="004F60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0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0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0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0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01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03EC"/>
    <w:rPr>
      <w:rFonts w:ascii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D03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2876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Ewelina Granat</cp:lastModifiedBy>
  <cp:revision>14</cp:revision>
  <dcterms:created xsi:type="dcterms:W3CDTF">2023-01-24T22:11:00Z</dcterms:created>
  <dcterms:modified xsi:type="dcterms:W3CDTF">2025-02-28T15:19:00Z</dcterms:modified>
</cp:coreProperties>
</file>